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3707E" w14:textId="77777777" w:rsidR="00B66765" w:rsidRDefault="005A69FB">
      <w:pPr>
        <w:pStyle w:val="Heading4"/>
        <w:contextualSpacing w:val="0"/>
      </w:pPr>
      <w:r>
        <w:t>This syllabus template has been formatted to comply with basic accessibility standards, using appropriate headings and text styles. Be sure to DELETE template information, such as this comment (all template information is in orange).</w:t>
      </w:r>
    </w:p>
    <w:tbl>
      <w:tblPr>
        <w:tblStyle w:val="6"/>
        <w:tblW w:w="9705" w:type="dxa"/>
        <w:tblLayout w:type="fixed"/>
        <w:tblLook w:val="0600" w:firstRow="0" w:lastRow="0" w:firstColumn="0" w:lastColumn="0" w:noHBand="1" w:noVBand="1"/>
        <w:tblCaption w:val="Instructor Information"/>
      </w:tblPr>
      <w:tblGrid>
        <w:gridCol w:w="4935"/>
        <w:gridCol w:w="4770"/>
      </w:tblGrid>
      <w:tr w:rsidR="00B66765" w14:paraId="5B0FBE0E" w14:textId="77777777" w:rsidTr="00477692">
        <w:tc>
          <w:tcPr>
            <w:tcW w:w="4935" w:type="dxa"/>
            <w:tcMar>
              <w:top w:w="100" w:type="dxa"/>
              <w:left w:w="100" w:type="dxa"/>
              <w:bottom w:w="100" w:type="dxa"/>
              <w:right w:w="100" w:type="dxa"/>
            </w:tcMar>
          </w:tcPr>
          <w:p w14:paraId="1CAF5716" w14:textId="6BE389C5" w:rsidR="00B66765" w:rsidRPr="00D74A94" w:rsidRDefault="005C0458" w:rsidP="00FB02E9">
            <w:pPr>
              <w:pStyle w:val="NoSpacing"/>
              <w:rPr>
                <w:b/>
                <w:sz w:val="28"/>
                <w:szCs w:val="28"/>
              </w:rPr>
            </w:pPr>
            <w:r>
              <w:rPr>
                <w:b/>
                <w:sz w:val="28"/>
                <w:szCs w:val="28"/>
              </w:rPr>
              <w:t>Faculty</w:t>
            </w:r>
            <w:r w:rsidR="005A69FB" w:rsidRPr="00D74A94">
              <w:rPr>
                <w:b/>
                <w:sz w:val="28"/>
                <w:szCs w:val="28"/>
              </w:rPr>
              <w:t xml:space="preserve"> Name Here</w:t>
            </w:r>
          </w:p>
          <w:p w14:paraId="0DAC9B25" w14:textId="77777777" w:rsidR="00B66765" w:rsidRDefault="005A69FB" w:rsidP="00FB02E9">
            <w:pPr>
              <w:pStyle w:val="NoSpacing"/>
            </w:pPr>
            <w:r>
              <w:t xml:space="preserve">Email: </w:t>
            </w:r>
          </w:p>
          <w:p w14:paraId="31C89E1A" w14:textId="77777777" w:rsidR="00B66765" w:rsidRDefault="005A69FB" w:rsidP="00FB02E9">
            <w:pPr>
              <w:pStyle w:val="NoSpacing"/>
            </w:pPr>
            <w:r>
              <w:t xml:space="preserve">Phone: </w:t>
            </w:r>
          </w:p>
          <w:p w14:paraId="7866261B" w14:textId="77777777" w:rsidR="00B66765" w:rsidRDefault="005A69FB" w:rsidP="00E6677B">
            <w:pPr>
              <w:pStyle w:val="NoSpacing"/>
            </w:pPr>
            <w:r>
              <w:t xml:space="preserve">Office Hours: </w:t>
            </w:r>
          </w:p>
        </w:tc>
        <w:tc>
          <w:tcPr>
            <w:tcW w:w="4770" w:type="dxa"/>
            <w:tcMar>
              <w:top w:w="100" w:type="dxa"/>
              <w:left w:w="100" w:type="dxa"/>
              <w:bottom w:w="100" w:type="dxa"/>
              <w:right w:w="100" w:type="dxa"/>
            </w:tcMar>
          </w:tcPr>
          <w:p w14:paraId="01D0D1C6" w14:textId="77777777" w:rsidR="00B66765" w:rsidRPr="00D74A94" w:rsidRDefault="005A69FB" w:rsidP="00FB02E9">
            <w:pPr>
              <w:pStyle w:val="NoSpacing"/>
              <w:rPr>
                <w:b/>
                <w:sz w:val="28"/>
                <w:szCs w:val="28"/>
              </w:rPr>
            </w:pPr>
            <w:r w:rsidRPr="00D74A94">
              <w:rPr>
                <w:b/>
                <w:sz w:val="28"/>
                <w:szCs w:val="28"/>
              </w:rPr>
              <w:t>Course Title</w:t>
            </w:r>
          </w:p>
          <w:p w14:paraId="430C4510" w14:textId="5B50EBB8" w:rsidR="00B66765" w:rsidRDefault="005A69FB" w:rsidP="00FB02E9">
            <w:pPr>
              <w:pStyle w:val="NoSpacing"/>
            </w:pPr>
            <w:r>
              <w:t xml:space="preserve">Term: </w:t>
            </w:r>
            <w:r w:rsidR="00A63C76">
              <w:t>Fall</w:t>
            </w:r>
            <w:r w:rsidR="00D1052B">
              <w:t xml:space="preserve"> 202</w:t>
            </w:r>
            <w:r w:rsidR="00A63C76">
              <w:t>1</w:t>
            </w:r>
            <w:r w:rsidR="00D1052B">
              <w:t>;</w:t>
            </w:r>
            <w:r>
              <w:t xml:space="preserve"> 8WK2</w:t>
            </w:r>
          </w:p>
          <w:p w14:paraId="48C25021" w14:textId="77777777" w:rsidR="00B66765" w:rsidRDefault="005A69FB" w:rsidP="00FB02E9">
            <w:pPr>
              <w:pStyle w:val="NoSpacing"/>
            </w:pPr>
            <w:r>
              <w:t>Credit Hours: 3</w:t>
            </w:r>
          </w:p>
          <w:p w14:paraId="6188E03F" w14:textId="09D0787D" w:rsidR="00B66765" w:rsidRDefault="001E5E6A" w:rsidP="001E5E6A">
            <w:pPr>
              <w:pStyle w:val="NoSpacing"/>
            </w:pPr>
            <w:r>
              <w:t>Room</w:t>
            </w:r>
            <w:r w:rsidR="005A69FB">
              <w:t xml:space="preserve">: </w:t>
            </w:r>
          </w:p>
        </w:tc>
      </w:tr>
    </w:tbl>
    <w:p w14:paraId="3A68CD14" w14:textId="55380DD3" w:rsidR="005E061F" w:rsidRPr="005E061F" w:rsidRDefault="005A69FB" w:rsidP="0051743B">
      <w:pPr>
        <w:rPr>
          <w:b/>
          <w:i/>
          <w:color w:val="FF0000"/>
        </w:rPr>
      </w:pPr>
      <w:r w:rsidRPr="0051743B">
        <w:rPr>
          <w:b/>
          <w:i/>
          <w:color w:val="FF0000"/>
        </w:rPr>
        <w:t>PLEASE NOTE: In the event of a college closing or course cancellations due to weather, online classes will remain in session.</w:t>
      </w:r>
    </w:p>
    <w:p w14:paraId="1A7450DD" w14:textId="77777777" w:rsidR="00562AA4" w:rsidRDefault="00562AA4" w:rsidP="00562AA4">
      <w:pPr>
        <w:rPr>
          <w:rFonts w:asciiTheme="minorHAnsi" w:hAnsiTheme="minorHAnsi" w:cstheme="minorHAnsi"/>
          <w:b/>
          <w:bCs/>
        </w:rPr>
      </w:pPr>
      <w:bookmarkStart w:id="0" w:name="h.w2rouxku3wh" w:colFirst="0" w:colLast="0"/>
      <w:bookmarkEnd w:id="0"/>
      <w:r>
        <w:rPr>
          <w:rFonts w:asciiTheme="minorHAnsi" w:hAnsiTheme="minorHAnsi" w:cstheme="minorHAnsi"/>
          <w:b/>
          <w:bCs/>
        </w:rPr>
        <w:t>COVID-19 Information</w:t>
      </w:r>
    </w:p>
    <w:p w14:paraId="7B4EE401" w14:textId="77777777" w:rsidR="00562AA4" w:rsidRDefault="00562AA4" w:rsidP="00562AA4">
      <w:pPr>
        <w:rPr>
          <w:rFonts w:asciiTheme="minorHAnsi" w:hAnsiTheme="minorHAnsi" w:cstheme="minorHAnsi"/>
          <w:strike/>
        </w:rPr>
      </w:pPr>
      <w:r>
        <w:rPr>
          <w:rFonts w:asciiTheme="minorHAnsi" w:hAnsiTheme="minorHAnsi" w:cstheme="minorHAnsi"/>
        </w:rPr>
        <w:t>Due to the current COVID-19 pandemic, Mercy College of Ohio has implemented enhanced precautions for all students, faculty, and staff. It is imperative that the entire college community works together to keep our campus as safe as possible. Please be aware that all precautions are subject to change.</w:t>
      </w:r>
      <w:r>
        <w:rPr>
          <w:rFonts w:asciiTheme="minorHAnsi" w:hAnsiTheme="minorHAnsi" w:cstheme="minorHAnsi"/>
          <w:strike/>
        </w:rPr>
        <w:t xml:space="preserve"> </w:t>
      </w:r>
    </w:p>
    <w:p w14:paraId="1C8E03A2" w14:textId="77777777" w:rsidR="00562AA4" w:rsidRDefault="00562AA4" w:rsidP="00562AA4">
      <w:pPr>
        <w:rPr>
          <w:rFonts w:asciiTheme="minorHAnsi" w:hAnsiTheme="minorHAnsi" w:cstheme="minorHAnsi"/>
        </w:rPr>
      </w:pPr>
      <w:r>
        <w:rPr>
          <w:rFonts w:asciiTheme="minorHAnsi" w:hAnsiTheme="minorHAnsi" w:cstheme="minorHAnsi"/>
        </w:rPr>
        <w:t xml:space="preserve">During this time any student that meets the following criteria </w:t>
      </w:r>
      <w:r>
        <w:rPr>
          <w:rFonts w:asciiTheme="minorHAnsi" w:hAnsiTheme="minorHAnsi" w:cstheme="minorHAnsi"/>
          <w:highlight w:val="yellow"/>
        </w:rPr>
        <w:t>must submit a Covid Self-Report form (</w:t>
      </w:r>
      <w:hyperlink r:id="rId7" w:history="1">
        <w:r>
          <w:rPr>
            <w:rStyle w:val="Hyperlink"/>
            <w:rFonts w:asciiTheme="minorHAnsi" w:hAnsiTheme="minorHAnsi" w:cstheme="minorHAnsi"/>
            <w:highlight w:val="yellow"/>
          </w:rPr>
          <w:t>https://cm.maxient.com/reportingform.php?MercyCollegeofOhio&amp;layout_id=3</w:t>
        </w:r>
      </w:hyperlink>
      <w:r>
        <w:rPr>
          <w:rFonts w:asciiTheme="minorHAnsi" w:hAnsiTheme="minorHAnsi" w:cstheme="minorHAnsi"/>
          <w:highlight w:val="yellow"/>
        </w:rPr>
        <w:t>)</w:t>
      </w:r>
      <w:r>
        <w:rPr>
          <w:rFonts w:asciiTheme="minorHAnsi" w:hAnsiTheme="minorHAnsi" w:cstheme="minorHAnsi"/>
        </w:rPr>
        <w:t xml:space="preserve"> and notify the student health nurse, Karla Vitte, via email </w:t>
      </w:r>
      <w:hyperlink r:id="rId8" w:history="1">
        <w:r>
          <w:rPr>
            <w:rStyle w:val="Hyperlink"/>
            <w:rFonts w:asciiTheme="minorHAnsi" w:hAnsiTheme="minorHAnsi" w:cstheme="minorHAnsi"/>
          </w:rPr>
          <w:t>Karla.Vitte@mercycollege.edu</w:t>
        </w:r>
      </w:hyperlink>
      <w:r>
        <w:rPr>
          <w:rFonts w:asciiTheme="minorHAnsi" w:hAnsiTheme="minorHAnsi" w:cstheme="minorHAnsi"/>
        </w:rPr>
        <w:t>.</w:t>
      </w:r>
    </w:p>
    <w:p w14:paraId="0F2E2EB4" w14:textId="77777777" w:rsidR="00562AA4" w:rsidRDefault="00562AA4" w:rsidP="00562AA4">
      <w:pPr>
        <w:pStyle w:val="ListParagraph"/>
        <w:widowControl/>
        <w:numPr>
          <w:ilvl w:val="0"/>
          <w:numId w:val="30"/>
        </w:numPr>
        <w:spacing w:after="160" w:line="254" w:lineRule="auto"/>
        <w:rPr>
          <w:rFonts w:asciiTheme="minorHAnsi" w:hAnsiTheme="minorHAnsi" w:cstheme="minorHAnsi"/>
          <w:b/>
          <w:bCs/>
        </w:rPr>
      </w:pPr>
      <w:r>
        <w:rPr>
          <w:rFonts w:asciiTheme="minorHAnsi" w:hAnsiTheme="minorHAnsi" w:cstheme="minorHAnsi"/>
        </w:rPr>
        <w:t xml:space="preserve">Any international travel </w:t>
      </w:r>
      <w:r>
        <w:rPr>
          <w:rFonts w:asciiTheme="minorHAnsi" w:hAnsiTheme="minorHAnsi" w:cstheme="minorHAnsi"/>
          <w:highlight w:val="yellow"/>
        </w:rPr>
        <w:t>if not fully vaccinated</w:t>
      </w:r>
    </w:p>
    <w:p w14:paraId="79C2627D" w14:textId="77777777" w:rsidR="00562AA4" w:rsidRDefault="00562AA4" w:rsidP="00562AA4">
      <w:pPr>
        <w:pStyle w:val="ListParagraph"/>
        <w:widowControl/>
        <w:numPr>
          <w:ilvl w:val="1"/>
          <w:numId w:val="30"/>
        </w:numPr>
        <w:spacing w:after="160" w:line="254" w:lineRule="auto"/>
        <w:rPr>
          <w:rFonts w:asciiTheme="minorHAnsi" w:hAnsiTheme="minorHAnsi" w:cstheme="minorHAnsi"/>
        </w:rPr>
      </w:pPr>
      <w:r>
        <w:rPr>
          <w:rFonts w:asciiTheme="minorHAnsi" w:hAnsiTheme="minorHAnsi" w:cstheme="minorHAnsi"/>
        </w:rPr>
        <w:t>Currently, international travel places individuals at a higher risk for contracting COVID-19. Please be aware that all international travel by individuals not fully vaccinated needs to be reported to the student health nurse. Mercy College of Ohio is closely watching the CDC, ODH, and the Ohio Governor’s recommendations.</w:t>
      </w:r>
    </w:p>
    <w:p w14:paraId="314950F8" w14:textId="77777777" w:rsidR="00562AA4" w:rsidRDefault="00562AA4" w:rsidP="00562AA4">
      <w:pPr>
        <w:pStyle w:val="ListParagraph"/>
        <w:widowControl/>
        <w:numPr>
          <w:ilvl w:val="0"/>
          <w:numId w:val="30"/>
        </w:numPr>
        <w:spacing w:after="160" w:line="254" w:lineRule="auto"/>
        <w:rPr>
          <w:rFonts w:asciiTheme="minorHAnsi" w:hAnsiTheme="minorHAnsi" w:cstheme="minorHAnsi"/>
        </w:rPr>
      </w:pPr>
      <w:r>
        <w:rPr>
          <w:rFonts w:asciiTheme="minorHAnsi" w:hAnsiTheme="minorHAnsi" w:cstheme="minorHAnsi"/>
        </w:rPr>
        <w:t>Any potential exposure to someone with a known case of COVID-19</w:t>
      </w:r>
    </w:p>
    <w:p w14:paraId="64B401CC" w14:textId="77777777" w:rsidR="00562AA4" w:rsidRDefault="00562AA4" w:rsidP="00562AA4">
      <w:pPr>
        <w:pStyle w:val="ListParagraph"/>
        <w:widowControl/>
        <w:numPr>
          <w:ilvl w:val="0"/>
          <w:numId w:val="30"/>
        </w:numPr>
        <w:spacing w:after="160" w:line="254" w:lineRule="auto"/>
        <w:rPr>
          <w:rFonts w:asciiTheme="minorHAnsi" w:hAnsiTheme="minorHAnsi" w:cstheme="minorHAnsi"/>
        </w:rPr>
      </w:pPr>
      <w:r>
        <w:rPr>
          <w:rFonts w:asciiTheme="minorHAnsi" w:hAnsiTheme="minorHAnsi" w:cstheme="minorHAnsi"/>
        </w:rPr>
        <w:t>If you are diagnosed or suspected of having COVID-19</w:t>
      </w:r>
    </w:p>
    <w:p w14:paraId="68B5E8CA" w14:textId="77777777" w:rsidR="00562AA4" w:rsidRDefault="00562AA4" w:rsidP="00562AA4">
      <w:pPr>
        <w:pStyle w:val="ListParagraph"/>
        <w:widowControl/>
        <w:numPr>
          <w:ilvl w:val="0"/>
          <w:numId w:val="30"/>
        </w:numPr>
        <w:spacing w:after="160" w:line="254" w:lineRule="auto"/>
        <w:rPr>
          <w:rFonts w:asciiTheme="minorHAnsi" w:hAnsiTheme="minorHAnsi" w:cstheme="minorHAnsi"/>
        </w:rPr>
      </w:pPr>
      <w:r>
        <w:rPr>
          <w:rFonts w:asciiTheme="minorHAnsi" w:hAnsiTheme="minorHAnsi" w:cstheme="minorHAnsi"/>
        </w:rPr>
        <w:t>If you exhibit any of the following symptoms:</w:t>
      </w:r>
    </w:p>
    <w:p w14:paraId="25B08CFD" w14:textId="77777777" w:rsidR="00562AA4" w:rsidRDefault="00562AA4" w:rsidP="00562AA4">
      <w:pPr>
        <w:pStyle w:val="ListParagraph"/>
        <w:widowControl/>
        <w:numPr>
          <w:ilvl w:val="1"/>
          <w:numId w:val="30"/>
        </w:numPr>
        <w:spacing w:after="160" w:line="254" w:lineRule="auto"/>
        <w:rPr>
          <w:rFonts w:asciiTheme="minorHAnsi" w:hAnsiTheme="minorHAnsi" w:cstheme="minorHAnsi"/>
        </w:rPr>
      </w:pPr>
      <w:r>
        <w:rPr>
          <w:rFonts w:asciiTheme="minorHAnsi" w:eastAsia="Times New Roman" w:hAnsiTheme="minorHAnsi" w:cstheme="minorHAnsi"/>
        </w:rPr>
        <w:t>Fever or Chills, Cough, Shortness of Breath or Difficulty Breathing, Fatigue, Muscle or Body Aches, Headache, New Loss of Taste or Smell, Sore Throat, Congestion or Runny Nose, Nausea, Vomiting, or Diarrhea</w:t>
      </w:r>
    </w:p>
    <w:p w14:paraId="011D8634" w14:textId="77777777" w:rsidR="00562AA4" w:rsidRDefault="00562AA4" w:rsidP="00562AA4">
      <w:pPr>
        <w:rPr>
          <w:rFonts w:asciiTheme="minorHAnsi" w:hAnsiTheme="minorHAnsi" w:cstheme="minorHAnsi"/>
        </w:rPr>
      </w:pPr>
      <w:r>
        <w:rPr>
          <w:rFonts w:asciiTheme="minorHAnsi" w:hAnsiTheme="minorHAnsi" w:cstheme="minorHAnsi"/>
        </w:rPr>
        <w:t>If you are unsure if you need to report, please reach out to the student health nurse for further clarification.</w:t>
      </w:r>
    </w:p>
    <w:p w14:paraId="64B22685" w14:textId="77777777" w:rsidR="00562AA4" w:rsidRDefault="00562AA4" w:rsidP="00562AA4">
      <w:pPr>
        <w:rPr>
          <w:rFonts w:asciiTheme="minorHAnsi" w:hAnsiTheme="minorHAnsi" w:cstheme="minorHAnsi"/>
        </w:rPr>
      </w:pPr>
      <w:r>
        <w:rPr>
          <w:rFonts w:asciiTheme="minorHAnsi" w:hAnsiTheme="minorHAnsi" w:cstheme="minorHAnsi"/>
          <w:highlight w:val="yellow"/>
        </w:rPr>
        <w:t xml:space="preserve">Masking policies for vaccinated students on campus will be dictated by the level of risk assigned to the county by the CDC and communicated to students through the student newsletter.  </w:t>
      </w:r>
      <w:r>
        <w:rPr>
          <w:highlight w:val="yellow"/>
        </w:rPr>
        <w:t>All those who are not vaccinated under the exemption policy must continue to wear masks. TOLEDO ONLY: Masks must be worn on the first floor of the Jefferson building.</w:t>
      </w:r>
      <w:r>
        <w:t xml:space="preserve">  </w:t>
      </w:r>
    </w:p>
    <w:p w14:paraId="217CADE9" w14:textId="77777777" w:rsidR="00562AA4" w:rsidRDefault="00562AA4" w:rsidP="00562AA4"/>
    <w:p w14:paraId="0BE9A2B5" w14:textId="77777777" w:rsidR="00B66765" w:rsidRPr="00F168E3" w:rsidRDefault="005A69FB" w:rsidP="00F168E3">
      <w:pPr>
        <w:pStyle w:val="Heading1"/>
      </w:pPr>
      <w:r w:rsidRPr="00F168E3">
        <w:t>Course Description</w:t>
      </w:r>
    </w:p>
    <w:p w14:paraId="1D13B58D" w14:textId="031DEBA1" w:rsidR="00B66765" w:rsidRDefault="005A69FB" w:rsidP="00A43C59">
      <w:pPr>
        <w:tabs>
          <w:tab w:val="left" w:pos="7740"/>
        </w:tabs>
      </w:pPr>
      <w:r>
        <w:t>-----copy &amp; paste from the course catalog------</w:t>
      </w:r>
      <w:r w:rsidR="00A43C59">
        <w:tab/>
      </w:r>
    </w:p>
    <w:p w14:paraId="182893C1" w14:textId="1F21F82F" w:rsidR="00B66765" w:rsidRDefault="005A69FB" w:rsidP="00F168E3">
      <w:pPr>
        <w:pStyle w:val="Heading1"/>
      </w:pPr>
      <w:bookmarkStart w:id="1" w:name="h.kcyahcj5f69q" w:colFirst="0" w:colLast="0"/>
      <w:bookmarkEnd w:id="1"/>
      <w:r>
        <w:lastRenderedPageBreak/>
        <w:t>Prerequisites</w:t>
      </w:r>
      <w:r w:rsidR="007A3A85">
        <w:t>/Co-requisites</w:t>
      </w:r>
    </w:p>
    <w:p w14:paraId="67B9090F" w14:textId="77777777" w:rsidR="00B66765" w:rsidRDefault="005A69FB" w:rsidP="00C73105">
      <w:r>
        <w:t>-----list if any-----</w:t>
      </w:r>
    </w:p>
    <w:p w14:paraId="0BFB49A7" w14:textId="77777777" w:rsidR="0057269E" w:rsidRDefault="005A69FB" w:rsidP="00F168E3">
      <w:pPr>
        <w:pStyle w:val="Heading1"/>
      </w:pPr>
      <w:bookmarkStart w:id="2" w:name="h.6j80imbbw9cx" w:colFirst="0" w:colLast="0"/>
      <w:bookmarkStart w:id="3" w:name="_Hlk111644416"/>
      <w:bookmarkEnd w:id="2"/>
      <w:r>
        <w:t>Add / Drop Dates</w:t>
      </w:r>
    </w:p>
    <w:p w14:paraId="409D7C43" w14:textId="424542F7" w:rsidR="00B66765" w:rsidRPr="00861092" w:rsidRDefault="00000000" w:rsidP="0057269E">
      <w:pPr>
        <w:pStyle w:val="Heading1"/>
        <w:spacing w:before="0"/>
        <w:rPr>
          <w:b w:val="0"/>
          <w:bCs/>
          <w:sz w:val="24"/>
          <w:szCs w:val="18"/>
        </w:rPr>
      </w:pPr>
      <w:hyperlink r:id="rId9" w:history="1">
        <w:r w:rsidR="00861092" w:rsidRPr="00861092">
          <w:rPr>
            <w:rStyle w:val="Hyperlink"/>
            <w:b w:val="0"/>
            <w:bCs/>
            <w:sz w:val="24"/>
            <w:szCs w:val="18"/>
          </w:rPr>
          <w:t>https://mercycollege.edu/academics/academic-calendar</w:t>
        </w:r>
      </w:hyperlink>
    </w:p>
    <w:p w14:paraId="486A59D8" w14:textId="771C60E7" w:rsidR="00822027" w:rsidRDefault="00822027" w:rsidP="00822027">
      <w:pPr>
        <w:pStyle w:val="Heading2"/>
        <w:rPr>
          <w:rFonts w:eastAsia="Times New Roman"/>
        </w:rPr>
      </w:pPr>
      <w:bookmarkStart w:id="4" w:name="h.kxtehym5st9u" w:colFirst="0" w:colLast="0"/>
      <w:bookmarkStart w:id="5" w:name="_Hlk111644457"/>
      <w:bookmarkEnd w:id="3"/>
      <w:bookmarkEnd w:id="4"/>
      <w:r>
        <w:rPr>
          <w:rFonts w:eastAsia="Times New Roman"/>
        </w:rPr>
        <w:t>MERCY COLLEGE OF OHIO INSTITUTIONAL GOALS AND LEARNING OUTCOMES</w:t>
      </w:r>
    </w:p>
    <w:bookmarkEnd w:id="5"/>
    <w:p w14:paraId="16BE7296" w14:textId="27907C4B" w:rsidR="00861092" w:rsidRPr="00861092" w:rsidRDefault="00861092" w:rsidP="00861092">
      <w:pPr>
        <w:rPr>
          <w:b/>
          <w:bCs/>
          <w:i/>
          <w:iCs/>
          <w:color w:val="F79646" w:themeColor="accent6"/>
        </w:rPr>
      </w:pPr>
      <w:r>
        <w:rPr>
          <w:b/>
          <w:bCs/>
          <w:i/>
          <w:iCs/>
          <w:color w:val="F79646" w:themeColor="accent6"/>
        </w:rPr>
        <w:t>(</w:t>
      </w:r>
      <w:r w:rsidRPr="00861092">
        <w:rPr>
          <w:b/>
          <w:bCs/>
          <w:i/>
          <w:iCs/>
          <w:color w:val="F79646" w:themeColor="accent6"/>
        </w:rPr>
        <w:t>Graduate programs do not use Institutional Goals and Learning Outcomes. Please add Program Learning Outcomes here</w:t>
      </w:r>
      <w:r>
        <w:rPr>
          <w:b/>
          <w:bCs/>
          <w:i/>
          <w:iCs/>
          <w:color w:val="F79646" w:themeColor="accent6"/>
        </w:rPr>
        <w:t>)</w:t>
      </w:r>
    </w:p>
    <w:p w14:paraId="3E5B2B57" w14:textId="77777777" w:rsidR="00822027" w:rsidRDefault="00822027" w:rsidP="00822027">
      <w:r>
        <w:t>The institutional learning outcomes for students will lead to graduates/completers who:</w:t>
      </w:r>
    </w:p>
    <w:p w14:paraId="2296F797"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committed to </w:t>
      </w:r>
      <w:r>
        <w:rPr>
          <w:rFonts w:eastAsia="Times New Roman"/>
          <w:u w:val="single"/>
        </w:rPr>
        <w:t>social engagement</w:t>
      </w:r>
      <w:r>
        <w:rPr>
          <w:rFonts w:eastAsia="Times New Roman"/>
        </w:rPr>
        <w:t xml:space="preserve">, by demonstrating an understanding of servant leadership that improves the community and broader society.  </w:t>
      </w:r>
    </w:p>
    <w:p w14:paraId="14A52969" w14:textId="77777777" w:rsidR="00822027" w:rsidRDefault="00822027" w:rsidP="00822027">
      <w:pPr>
        <w:spacing w:after="0"/>
        <w:ind w:left="720" w:hanging="360"/>
        <w:rPr>
          <w:rFonts w:eastAsiaTheme="minorHAnsi"/>
          <w:sz w:val="10"/>
          <w:szCs w:val="10"/>
        </w:rPr>
      </w:pPr>
    </w:p>
    <w:p w14:paraId="1F32548C" w14:textId="77777777" w:rsidR="00822027" w:rsidRDefault="00822027" w:rsidP="00822027">
      <w:pPr>
        <w:spacing w:after="0"/>
        <w:ind w:left="720" w:hanging="360"/>
        <w:rPr>
          <w:sz w:val="22"/>
          <w:szCs w:val="22"/>
        </w:rPr>
      </w:pPr>
      <w:r>
        <w:t>To achieve this goal, students will…</w:t>
      </w:r>
    </w:p>
    <w:p w14:paraId="68E24990" w14:textId="77777777" w:rsidR="00822027" w:rsidRDefault="00822027" w:rsidP="00822027">
      <w:pPr>
        <w:spacing w:after="0"/>
        <w:ind w:left="1170" w:hanging="810"/>
      </w:pPr>
      <w:r>
        <w:rPr>
          <w:b/>
          <w:bCs/>
        </w:rPr>
        <w:t>Level 1 (Knowledge/Comprehension):</w:t>
      </w:r>
      <w:r>
        <w:t xml:space="preserve">  Describe how one’s specific course/program of study contributes to community and society. </w:t>
      </w:r>
    </w:p>
    <w:p w14:paraId="4C2CF6D3" w14:textId="77777777" w:rsidR="00822027" w:rsidRDefault="00822027" w:rsidP="00822027">
      <w:pPr>
        <w:spacing w:after="0"/>
        <w:ind w:left="1170" w:hanging="810"/>
      </w:pPr>
      <w:r>
        <w:rPr>
          <w:b/>
          <w:bCs/>
        </w:rPr>
        <w:t>Level 2 (Application/Analysis):</w:t>
      </w:r>
      <w:r>
        <w:t xml:space="preserve">  Complete a service learning activity that benefits an organization/community. </w:t>
      </w:r>
    </w:p>
    <w:p w14:paraId="7405CA80" w14:textId="77777777" w:rsidR="00822027" w:rsidRDefault="00822027" w:rsidP="00822027">
      <w:pPr>
        <w:spacing w:after="0"/>
        <w:ind w:left="360"/>
      </w:pPr>
      <w:r>
        <w:rPr>
          <w:b/>
          <w:bCs/>
        </w:rPr>
        <w:t>Level 3 (Synthesis/Evaluation):</w:t>
      </w:r>
      <w:r>
        <w:t>  Demonstrate an understanding of a complex community or societal problem that impacts one’s own life or the lives of others.</w:t>
      </w:r>
    </w:p>
    <w:p w14:paraId="4FC4CD72" w14:textId="77777777" w:rsidR="00822027" w:rsidRDefault="00822027" w:rsidP="00822027">
      <w:pPr>
        <w:pStyle w:val="ListParagraph"/>
        <w:widowControl/>
        <w:numPr>
          <w:ilvl w:val="0"/>
          <w:numId w:val="25"/>
        </w:numPr>
        <w:spacing w:before="240" w:after="0"/>
        <w:rPr>
          <w:rFonts w:eastAsia="Times New Roman"/>
          <w:sz w:val="22"/>
          <w:szCs w:val="22"/>
        </w:rPr>
      </w:pPr>
      <w:r>
        <w:rPr>
          <w:rFonts w:eastAsia="Times New Roman"/>
        </w:rPr>
        <w:t xml:space="preserve">Are committed to </w:t>
      </w:r>
      <w:r>
        <w:rPr>
          <w:rFonts w:eastAsia="Times New Roman"/>
          <w:u w:val="single"/>
        </w:rPr>
        <w:t>intellectual inquiry</w:t>
      </w:r>
      <w:r>
        <w:rPr>
          <w:rFonts w:eastAsia="Times New Roman"/>
        </w:rPr>
        <w:t xml:space="preserve">, able to identify, evaluate, and propose solutions to problems in creative ways.  </w:t>
      </w:r>
    </w:p>
    <w:p w14:paraId="4C0A7B5C" w14:textId="77777777" w:rsidR="00822027" w:rsidRDefault="00822027" w:rsidP="00822027">
      <w:pPr>
        <w:spacing w:after="0"/>
        <w:ind w:left="720" w:hanging="360"/>
        <w:rPr>
          <w:rFonts w:eastAsiaTheme="minorHAnsi"/>
          <w:sz w:val="10"/>
          <w:szCs w:val="10"/>
        </w:rPr>
      </w:pPr>
    </w:p>
    <w:p w14:paraId="492B564F" w14:textId="77777777" w:rsidR="00822027" w:rsidRDefault="00822027" w:rsidP="00822027">
      <w:pPr>
        <w:spacing w:after="0"/>
        <w:ind w:left="720" w:hanging="360"/>
        <w:rPr>
          <w:sz w:val="22"/>
          <w:szCs w:val="22"/>
        </w:rPr>
      </w:pPr>
      <w:r>
        <w:t>To achieve this goal, students will…</w:t>
      </w:r>
    </w:p>
    <w:p w14:paraId="1E9ADF08" w14:textId="77777777" w:rsidR="00822027" w:rsidRDefault="00822027" w:rsidP="00822027">
      <w:pPr>
        <w:spacing w:after="0"/>
        <w:ind w:left="720" w:hanging="360"/>
      </w:pPr>
      <w:r>
        <w:rPr>
          <w:b/>
          <w:bCs/>
        </w:rPr>
        <w:t>Level 1 (Knowledge/Comprehension):</w:t>
      </w:r>
      <w:r>
        <w:t>  Identify and explain problems/issues.</w:t>
      </w:r>
    </w:p>
    <w:p w14:paraId="366AF093" w14:textId="77777777" w:rsidR="00822027" w:rsidRDefault="00822027" w:rsidP="00822027">
      <w:pPr>
        <w:spacing w:after="0"/>
        <w:ind w:left="1170" w:hanging="810"/>
      </w:pPr>
      <w:r>
        <w:rPr>
          <w:b/>
          <w:bCs/>
        </w:rPr>
        <w:t xml:space="preserve">Level 2 (Application/Analysis): </w:t>
      </w:r>
      <w:r>
        <w:t> Participate in the problem-solving process to address a simple problem using appropriate sources.</w:t>
      </w:r>
    </w:p>
    <w:p w14:paraId="3F9C19DC" w14:textId="77777777" w:rsidR="00822027" w:rsidRDefault="00822027" w:rsidP="00822027">
      <w:pPr>
        <w:spacing w:after="0"/>
        <w:ind w:left="1170" w:hanging="810"/>
      </w:pPr>
      <w:r>
        <w:rPr>
          <w:b/>
          <w:bCs/>
        </w:rPr>
        <w:t xml:space="preserve">Level 3 (Synthesis/Evaluation):  </w:t>
      </w:r>
      <w:r>
        <w:t xml:space="preserve">Participate in the problem-solving process to identify multiple solutions to a complicated or complex problem using appropriate sources. </w:t>
      </w:r>
    </w:p>
    <w:p w14:paraId="6298DA52" w14:textId="77777777" w:rsidR="00822027" w:rsidRDefault="00822027" w:rsidP="00822027">
      <w:pPr>
        <w:spacing w:after="0"/>
        <w:rPr>
          <w:sz w:val="18"/>
          <w:szCs w:val="18"/>
        </w:rPr>
      </w:pPr>
    </w:p>
    <w:p w14:paraId="1CFC6DFB" w14:textId="77777777" w:rsidR="00822027" w:rsidRDefault="00822027" w:rsidP="00822027">
      <w:pPr>
        <w:pStyle w:val="ListParagraph"/>
        <w:widowControl/>
        <w:numPr>
          <w:ilvl w:val="0"/>
          <w:numId w:val="25"/>
        </w:numPr>
        <w:spacing w:after="0" w:line="288" w:lineRule="auto"/>
        <w:rPr>
          <w:rFonts w:eastAsia="Times New Roman"/>
          <w:sz w:val="22"/>
          <w:szCs w:val="22"/>
        </w:rPr>
      </w:pPr>
      <w:r>
        <w:rPr>
          <w:rFonts w:eastAsia="Times New Roman"/>
        </w:rPr>
        <w:t xml:space="preserve">Are </w:t>
      </w:r>
      <w:r>
        <w:rPr>
          <w:rFonts w:eastAsia="Times New Roman"/>
          <w:u w:val="single"/>
        </w:rPr>
        <w:t>effective communicators</w:t>
      </w:r>
      <w:r>
        <w:rPr>
          <w:rFonts w:eastAsia="Times New Roman"/>
        </w:rPr>
        <w:t xml:space="preserve">, able to write, speak, and listen as a professional. </w:t>
      </w:r>
    </w:p>
    <w:p w14:paraId="1B140922" w14:textId="77777777" w:rsidR="00822027" w:rsidRDefault="00822027" w:rsidP="00822027">
      <w:pPr>
        <w:spacing w:after="0"/>
        <w:ind w:left="720" w:hanging="360"/>
        <w:rPr>
          <w:rFonts w:eastAsiaTheme="minorHAnsi"/>
          <w:sz w:val="10"/>
          <w:szCs w:val="10"/>
        </w:rPr>
      </w:pPr>
    </w:p>
    <w:p w14:paraId="6AAF13BF" w14:textId="77777777" w:rsidR="00822027" w:rsidRDefault="00822027" w:rsidP="00822027">
      <w:pPr>
        <w:spacing w:after="0"/>
        <w:ind w:left="720" w:hanging="360"/>
        <w:rPr>
          <w:sz w:val="22"/>
          <w:szCs w:val="22"/>
        </w:rPr>
      </w:pPr>
      <w:r>
        <w:t>To achieve this goal, students will…</w:t>
      </w:r>
    </w:p>
    <w:p w14:paraId="599581A4" w14:textId="77777777" w:rsidR="00822027" w:rsidRDefault="00822027" w:rsidP="00822027">
      <w:pPr>
        <w:spacing w:after="0"/>
        <w:ind w:left="1170" w:hanging="810"/>
      </w:pPr>
      <w:r>
        <w:rPr>
          <w:b/>
          <w:bCs/>
        </w:rPr>
        <w:t>Level 1 (Knowledge/Comprehension):</w:t>
      </w:r>
      <w:r>
        <w:t>  Demonstrate appropriate use of the vocabulary of one's specific course/program of study.</w:t>
      </w:r>
    </w:p>
    <w:p w14:paraId="579B6910" w14:textId="77777777" w:rsidR="00822027" w:rsidRDefault="00822027" w:rsidP="00822027">
      <w:pPr>
        <w:spacing w:after="0"/>
        <w:ind w:left="1170" w:hanging="810"/>
      </w:pPr>
      <w:r>
        <w:rPr>
          <w:b/>
          <w:bCs/>
        </w:rPr>
        <w:t>Level 2 (Application/Analysis):</w:t>
      </w:r>
      <w:r>
        <w:t>  Present organized ideas through the various communication media in an understandable way to a designated audience.</w:t>
      </w:r>
    </w:p>
    <w:p w14:paraId="001A67A7" w14:textId="77777777" w:rsidR="00822027" w:rsidRDefault="00822027" w:rsidP="00822027">
      <w:pPr>
        <w:ind w:left="1170" w:hanging="810"/>
      </w:pPr>
      <w:r>
        <w:rPr>
          <w:b/>
          <w:bCs/>
        </w:rPr>
        <w:t>Level 3 (Synthesis/Evaluation):</w:t>
      </w:r>
      <w:r>
        <w:t>  Critically evaluate information and sources used for written work and presentations.</w:t>
      </w:r>
    </w:p>
    <w:p w14:paraId="7D766A9F"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proficient with </w:t>
      </w:r>
      <w:r>
        <w:rPr>
          <w:rFonts w:eastAsia="Times New Roman"/>
          <w:u w:val="single"/>
        </w:rPr>
        <w:t>ethical reasoning</w:t>
      </w:r>
      <w:r>
        <w:rPr>
          <w:rFonts w:eastAsia="Times New Roman"/>
        </w:rPr>
        <w:t xml:space="preserve">, using the lens of the Mercy College  values as part of one’s everyday decision-making process.  </w:t>
      </w:r>
    </w:p>
    <w:p w14:paraId="42E54157" w14:textId="77777777" w:rsidR="00822027" w:rsidRDefault="00822027" w:rsidP="00822027">
      <w:pPr>
        <w:spacing w:after="0"/>
        <w:ind w:left="720" w:hanging="360"/>
        <w:rPr>
          <w:rFonts w:eastAsiaTheme="minorHAnsi"/>
          <w:sz w:val="10"/>
          <w:szCs w:val="10"/>
        </w:rPr>
      </w:pPr>
    </w:p>
    <w:p w14:paraId="70088217" w14:textId="77777777" w:rsidR="00822027" w:rsidRDefault="00822027" w:rsidP="00822027">
      <w:pPr>
        <w:spacing w:after="0"/>
        <w:ind w:left="720" w:hanging="360"/>
        <w:rPr>
          <w:sz w:val="22"/>
          <w:szCs w:val="22"/>
        </w:rPr>
      </w:pPr>
      <w:r>
        <w:t>To achieve this goal, students will…</w:t>
      </w:r>
    </w:p>
    <w:p w14:paraId="1173A43E" w14:textId="77777777" w:rsidR="00822027" w:rsidRDefault="00822027" w:rsidP="00822027">
      <w:pPr>
        <w:spacing w:after="0"/>
        <w:ind w:left="1170" w:hanging="810"/>
      </w:pPr>
      <w:r>
        <w:rPr>
          <w:b/>
          <w:bCs/>
        </w:rPr>
        <w:t>Level 1 (Knowledge/Comprehension):</w:t>
      </w:r>
      <w:r>
        <w:t xml:space="preserve">  Express the Mercy College values when </w:t>
      </w:r>
      <w:r>
        <w:lastRenderedPageBreak/>
        <w:t>communicating with others.</w:t>
      </w:r>
    </w:p>
    <w:p w14:paraId="1C70A9FB" w14:textId="77777777" w:rsidR="00822027" w:rsidRDefault="00822027" w:rsidP="00822027">
      <w:pPr>
        <w:spacing w:after="0"/>
        <w:ind w:left="1170" w:hanging="810"/>
      </w:pPr>
      <w:r>
        <w:rPr>
          <w:b/>
          <w:bCs/>
        </w:rPr>
        <w:t>Level 2 (Application/Analysis):</w:t>
      </w:r>
      <w:r>
        <w:t>  Explain the significance of the Mercy College values in a course/program of study.</w:t>
      </w:r>
    </w:p>
    <w:p w14:paraId="2935B24A" w14:textId="77777777" w:rsidR="00822027" w:rsidRDefault="00822027" w:rsidP="00822027">
      <w:pPr>
        <w:ind w:left="720" w:hanging="360"/>
      </w:pPr>
      <w:r>
        <w:rPr>
          <w:b/>
          <w:bCs/>
        </w:rPr>
        <w:t>Level 3 (Synthesis/Evaluation):</w:t>
      </w:r>
      <w:r>
        <w:t>  Defend ethical decisions made using the Mercy College values.</w:t>
      </w:r>
    </w:p>
    <w:p w14:paraId="4BD4567C"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w:t>
      </w:r>
      <w:r>
        <w:rPr>
          <w:rFonts w:eastAsia="Times New Roman"/>
          <w:u w:val="single"/>
        </w:rPr>
        <w:t>professionally competent</w:t>
      </w:r>
      <w:r>
        <w:rPr>
          <w:rFonts w:eastAsia="Times New Roman"/>
        </w:rPr>
        <w:t xml:space="preserve">, displaying the capacity to successfully join the workforce in one’s desired course/program of study upon graduating.  </w:t>
      </w:r>
    </w:p>
    <w:p w14:paraId="2C06B6C7" w14:textId="77777777" w:rsidR="00822027" w:rsidRDefault="00822027" w:rsidP="00822027">
      <w:pPr>
        <w:spacing w:after="0"/>
        <w:ind w:left="720" w:hanging="360"/>
        <w:rPr>
          <w:rFonts w:eastAsiaTheme="minorHAnsi"/>
          <w:sz w:val="10"/>
          <w:szCs w:val="10"/>
        </w:rPr>
      </w:pPr>
    </w:p>
    <w:p w14:paraId="189EC112" w14:textId="77777777" w:rsidR="00822027" w:rsidRDefault="00822027" w:rsidP="00822027">
      <w:pPr>
        <w:spacing w:after="0"/>
        <w:ind w:left="720" w:hanging="360"/>
        <w:rPr>
          <w:sz w:val="22"/>
          <w:szCs w:val="22"/>
        </w:rPr>
      </w:pPr>
      <w:r>
        <w:t>To achieve this goal, students will…</w:t>
      </w:r>
    </w:p>
    <w:p w14:paraId="1D617BAD" w14:textId="77777777" w:rsidR="00822027" w:rsidRDefault="00822027" w:rsidP="00822027">
      <w:pPr>
        <w:spacing w:after="0"/>
        <w:ind w:left="1170" w:hanging="810"/>
      </w:pPr>
      <w:r>
        <w:rPr>
          <w:b/>
          <w:bCs/>
        </w:rPr>
        <w:t>Level 1 (Knowledge/Comprehension):</w:t>
      </w:r>
      <w:r>
        <w:t xml:space="preserve">  Demonstrate proficiency in the performance of general responsibilities required of entry level employees in their program of study. </w:t>
      </w:r>
    </w:p>
    <w:p w14:paraId="3FD24ECD" w14:textId="77777777" w:rsidR="00822027" w:rsidRDefault="00822027" w:rsidP="00822027">
      <w:pPr>
        <w:spacing w:after="0"/>
        <w:ind w:left="1170" w:hanging="810"/>
      </w:pPr>
      <w:r>
        <w:rPr>
          <w:b/>
          <w:bCs/>
        </w:rPr>
        <w:t>Level 2 (Application/Analysis):</w:t>
      </w:r>
      <w:r>
        <w:t>  Operate in a manner that safely contributes to the effectiveness of teams.</w:t>
      </w:r>
    </w:p>
    <w:p w14:paraId="0225D5BC" w14:textId="77777777" w:rsidR="00822027" w:rsidRDefault="00822027" w:rsidP="00822027">
      <w:pPr>
        <w:ind w:left="1170" w:hanging="810"/>
      </w:pPr>
      <w:r>
        <w:rPr>
          <w:b/>
          <w:bCs/>
        </w:rPr>
        <w:t>Level 3 (Synthesis/Evaluation):</w:t>
      </w:r>
      <w:r>
        <w:t>  Evaluate the performance of professionals in the course/program of study.</w:t>
      </w:r>
    </w:p>
    <w:p w14:paraId="11946ECF" w14:textId="77777777" w:rsidR="00822027" w:rsidRDefault="00822027" w:rsidP="00822027">
      <w:pPr>
        <w:pStyle w:val="ListParagraph"/>
        <w:widowControl/>
        <w:numPr>
          <w:ilvl w:val="0"/>
          <w:numId w:val="25"/>
        </w:numPr>
        <w:spacing w:after="0"/>
        <w:rPr>
          <w:rFonts w:eastAsia="Times New Roman"/>
          <w:sz w:val="22"/>
          <w:szCs w:val="22"/>
        </w:rPr>
      </w:pPr>
      <w:r>
        <w:rPr>
          <w:rFonts w:eastAsia="Times New Roman"/>
        </w:rPr>
        <w:t xml:space="preserve">Are committed to </w:t>
      </w:r>
      <w:r>
        <w:rPr>
          <w:rFonts w:eastAsia="Times New Roman"/>
          <w:u w:val="single"/>
        </w:rPr>
        <w:t>lifelong learning</w:t>
      </w:r>
      <w:r>
        <w:rPr>
          <w:rFonts w:eastAsia="Times New Roman"/>
        </w:rPr>
        <w:t xml:space="preserve">, exhibiting responsibility for the future of one’s own educational experience.  </w:t>
      </w:r>
    </w:p>
    <w:p w14:paraId="6B60C34E" w14:textId="77777777" w:rsidR="00822027" w:rsidRDefault="00822027" w:rsidP="00822027">
      <w:pPr>
        <w:spacing w:after="0"/>
        <w:ind w:left="720" w:hanging="360"/>
        <w:rPr>
          <w:sz w:val="22"/>
          <w:szCs w:val="22"/>
        </w:rPr>
      </w:pPr>
      <w:r>
        <w:t>To achieve this goal, students will…</w:t>
      </w:r>
    </w:p>
    <w:p w14:paraId="7A317DED" w14:textId="77777777" w:rsidR="00822027" w:rsidRDefault="00822027" w:rsidP="00822027">
      <w:pPr>
        <w:spacing w:after="0"/>
        <w:ind w:left="720" w:hanging="360"/>
      </w:pPr>
      <w:r>
        <w:rPr>
          <w:b/>
          <w:bCs/>
        </w:rPr>
        <w:t>Level 1 (Knowledge/Comprehension Level):</w:t>
      </w:r>
      <w:r>
        <w:t>  Describe one’s own professional requirements.</w:t>
      </w:r>
    </w:p>
    <w:p w14:paraId="57B8E369" w14:textId="77777777" w:rsidR="00822027" w:rsidRDefault="00822027" w:rsidP="00822027">
      <w:pPr>
        <w:spacing w:after="0"/>
        <w:ind w:left="360"/>
      </w:pPr>
      <w:r>
        <w:rPr>
          <w:b/>
          <w:bCs/>
        </w:rPr>
        <w:t>Level 2 (Application/Analysis):</w:t>
      </w:r>
      <w:r>
        <w:t>  Demonstrate the ability to set professional goals that support lifelong productivity.</w:t>
      </w:r>
    </w:p>
    <w:p w14:paraId="6AF905CA" w14:textId="77777777" w:rsidR="00822027" w:rsidRDefault="00822027" w:rsidP="00822027">
      <w:pPr>
        <w:ind w:left="720" w:hanging="360"/>
      </w:pPr>
      <w:r>
        <w:rPr>
          <w:b/>
          <w:bCs/>
        </w:rPr>
        <w:t>Level 3 (Synthesis/Evaluation):</w:t>
      </w:r>
      <w:r>
        <w:t>  Develop an action plan for future growth and development.</w:t>
      </w:r>
    </w:p>
    <w:p w14:paraId="505CD9CF" w14:textId="15309FD7" w:rsidR="00B66765" w:rsidRDefault="005A69FB" w:rsidP="00F168E3">
      <w:pPr>
        <w:pStyle w:val="Heading1"/>
      </w:pPr>
      <w:r>
        <w:t>Course Objectives</w:t>
      </w:r>
    </w:p>
    <w:p w14:paraId="09D4AE11" w14:textId="3E9DD17D" w:rsidR="00B66765" w:rsidRDefault="005A69FB" w:rsidP="00C73105">
      <w:r>
        <w:t xml:space="preserve">By the end of this course, students </w:t>
      </w:r>
      <w:r w:rsidR="005D3156">
        <w:t xml:space="preserve">will </w:t>
      </w:r>
      <w:r>
        <w:t>be able to:</w:t>
      </w:r>
    </w:p>
    <w:p w14:paraId="3F26749A" w14:textId="77777777" w:rsidR="00D74A94" w:rsidRDefault="005A69FB" w:rsidP="00D74A94">
      <w:pPr>
        <w:pStyle w:val="ListParagraph"/>
        <w:numPr>
          <w:ilvl w:val="0"/>
          <w:numId w:val="13"/>
        </w:numPr>
      </w:pPr>
      <w:r>
        <w:t>-----copy &amp; paste from the course approval form if available------</w:t>
      </w:r>
    </w:p>
    <w:p w14:paraId="41541B27" w14:textId="77777777" w:rsidR="00B66765" w:rsidRDefault="005A69FB" w:rsidP="00F168E3">
      <w:pPr>
        <w:pStyle w:val="Heading1"/>
      </w:pPr>
      <w:bookmarkStart w:id="6" w:name="h.md1lm3pltw8l" w:colFirst="0" w:colLast="0"/>
      <w:bookmarkEnd w:id="6"/>
      <w:r>
        <w:t>Course Materials</w:t>
      </w:r>
    </w:p>
    <w:p w14:paraId="52A26D86" w14:textId="77777777" w:rsidR="00B66765" w:rsidRDefault="005A69FB" w:rsidP="00F168E3">
      <w:pPr>
        <w:pStyle w:val="Heading2"/>
      </w:pPr>
      <w:bookmarkStart w:id="7" w:name="h.gcxsatp61pl5" w:colFirst="0" w:colLast="0"/>
      <w:bookmarkEnd w:id="7"/>
      <w:r>
        <w:t>Required</w:t>
      </w:r>
    </w:p>
    <w:p w14:paraId="3C509D06" w14:textId="77777777" w:rsidR="00B66765" w:rsidRDefault="005A69FB" w:rsidP="00C73105">
      <w:r>
        <w:t>-----textbook title(s), subscription info, external course materials that require a log in----</w:t>
      </w:r>
    </w:p>
    <w:p w14:paraId="7BA4C5DE" w14:textId="77777777" w:rsidR="00B66765" w:rsidRPr="00F168E3" w:rsidRDefault="005A69FB" w:rsidP="00F168E3">
      <w:pPr>
        <w:pStyle w:val="Heading2"/>
      </w:pPr>
      <w:bookmarkStart w:id="8" w:name="h.2g3van38kn8e" w:colFirst="0" w:colLast="0"/>
      <w:bookmarkEnd w:id="8"/>
      <w:r w:rsidRPr="00F168E3">
        <w:t>Optional</w:t>
      </w:r>
    </w:p>
    <w:p w14:paraId="7B47DBEB" w14:textId="25A34D20" w:rsidR="00B66765" w:rsidRDefault="005A69FB" w:rsidP="00D40AA9">
      <w:pPr>
        <w:tabs>
          <w:tab w:val="left" w:pos="8640"/>
        </w:tabs>
      </w:pPr>
      <w:r>
        <w:t>-----textbook title(s)----</w:t>
      </w:r>
      <w:r w:rsidR="00D40AA9">
        <w:tab/>
      </w:r>
    </w:p>
    <w:p w14:paraId="0ECCB365" w14:textId="77777777" w:rsidR="00B66765" w:rsidRDefault="005A69FB" w:rsidP="00F168E3">
      <w:pPr>
        <w:pStyle w:val="Heading2"/>
      </w:pPr>
      <w:bookmarkStart w:id="9" w:name="h.35fa57qhpv6d" w:colFirst="0" w:colLast="0"/>
      <w:bookmarkEnd w:id="9"/>
      <w:r>
        <w:t>Necessary skills/equipment (webcam, headset, etc.)</w:t>
      </w:r>
    </w:p>
    <w:p w14:paraId="5E0AE841" w14:textId="02EEB65D" w:rsidR="00B66765" w:rsidRDefault="005A69FB" w:rsidP="00C73105">
      <w:r>
        <w:t>Information about external sites used (Voice</w:t>
      </w:r>
      <w:r w:rsidR="00002B60">
        <w:t xml:space="preserve"> </w:t>
      </w:r>
      <w:r>
        <w:t>Thread, Google Docs, etc.) and where to find information about getting an account?</w:t>
      </w:r>
      <w:r w:rsidR="007F1FCA">
        <w:t xml:space="preserve"> Feel free to change the name of this section to whatever is relevant to your subject matter (such as publisher codes for activities, etc.)</w:t>
      </w:r>
    </w:p>
    <w:p w14:paraId="637CF927" w14:textId="77777777" w:rsidR="00B66765" w:rsidRDefault="005A69FB" w:rsidP="00F168E3">
      <w:pPr>
        <w:pStyle w:val="Heading1"/>
      </w:pPr>
      <w:bookmarkStart w:id="10" w:name="h.apgikui3fyok" w:colFirst="0" w:colLast="0"/>
      <w:bookmarkEnd w:id="10"/>
      <w:r>
        <w:t>Course Delivery</w:t>
      </w:r>
    </w:p>
    <w:p w14:paraId="4C6F2A74" w14:textId="77777777" w:rsidR="00B66765" w:rsidRPr="00E26D1F" w:rsidRDefault="005A69FB">
      <w:pPr>
        <w:pStyle w:val="Heading4"/>
        <w:contextualSpacing w:val="0"/>
        <w:rPr>
          <w:b/>
        </w:rPr>
      </w:pPr>
      <w:bookmarkStart w:id="11" w:name="h.rkp815zcd4cw" w:colFirst="0" w:colLast="0"/>
      <w:bookmarkEnd w:id="11"/>
      <w:r w:rsidRPr="00E26D1F">
        <w:rPr>
          <w:b/>
        </w:rPr>
        <w:lastRenderedPageBreak/>
        <w:t xml:space="preserve">(Below is an example of what you would write here.  Make it relevant for your course.) </w:t>
      </w:r>
    </w:p>
    <w:p w14:paraId="5FBC8373" w14:textId="65DB9238" w:rsidR="00DD33D9" w:rsidRDefault="00DD33D9" w:rsidP="00DD33D9">
      <w:bookmarkStart w:id="12" w:name="h.y08ij3w6gzoi" w:colFirst="0" w:colLast="0"/>
      <w:bookmarkEnd w:id="12"/>
      <w:r>
        <w:t>Lectures, quizzes, exams, and lab</w:t>
      </w:r>
      <w:r w:rsidR="00D0771B">
        <w:t>s</w:t>
      </w:r>
      <w:r>
        <w:t xml:space="preserve"> will take place </w:t>
      </w:r>
      <w:r w:rsidR="007C43DA">
        <w:t xml:space="preserve">either </w:t>
      </w:r>
      <w:r>
        <w:t>in the classroom</w:t>
      </w:r>
      <w:r w:rsidR="00D0771B">
        <w:t xml:space="preserve"> and/or online</w:t>
      </w:r>
      <w:r>
        <w:t>.  You will need to be actively engaged in all activities within the timelines outlined</w:t>
      </w:r>
      <w:r w:rsidR="00D0771B">
        <w:t xml:space="preserve"> regardless of the </w:t>
      </w:r>
      <w:r w:rsidR="008A0B18">
        <w:t>course’s</w:t>
      </w:r>
      <w:r w:rsidR="00D0771B">
        <w:t xml:space="preserve"> delivery method.</w:t>
      </w:r>
    </w:p>
    <w:p w14:paraId="5E0BAE6A" w14:textId="77777777" w:rsidR="00B66765" w:rsidRDefault="005A69FB" w:rsidP="00F168E3">
      <w:pPr>
        <w:pStyle w:val="Heading2"/>
      </w:pPr>
      <w:r>
        <w:t>Computer/Browser Requirements</w:t>
      </w:r>
    </w:p>
    <w:p w14:paraId="012EF7F8" w14:textId="31F7CF70" w:rsidR="00B66765" w:rsidRDefault="005A69FB" w:rsidP="00C73105">
      <w:r>
        <w:t xml:space="preserve">System requirements and software recommendations for accessing content within </w:t>
      </w:r>
      <w:r w:rsidR="0015505E">
        <w:t xml:space="preserve">Canvas </w:t>
      </w:r>
      <w:r>
        <w:t xml:space="preserve">can be found </w:t>
      </w:r>
      <w:hyperlink r:id="rId10" w:history="1">
        <w:r w:rsidRPr="008B1125">
          <w:rPr>
            <w:rStyle w:val="Hyperlink"/>
          </w:rPr>
          <w:t>online</w:t>
        </w:r>
        <w:r w:rsidR="008F6651" w:rsidRPr="008B1125">
          <w:rPr>
            <w:rStyle w:val="Hyperlink"/>
          </w:rPr>
          <w:t xml:space="preserve"> here</w:t>
        </w:r>
      </w:hyperlink>
      <w:r w:rsidR="00894962">
        <w:t>.</w:t>
      </w:r>
      <w:r w:rsidR="00070C2C">
        <w:t xml:space="preserve"> </w:t>
      </w:r>
      <w:r w:rsidR="00DC69D9">
        <w:t>To complete any online course</w:t>
      </w:r>
      <w:r w:rsidR="00447368">
        <w:t xml:space="preserve"> </w:t>
      </w:r>
      <w:r w:rsidR="00DC69D9">
        <w:t>work you will need to have access to a computer with a browser. Although Canvas does have a phone app, class assignments require a computer for completion.</w:t>
      </w:r>
      <w:r w:rsidR="00594D25">
        <w:t xml:space="preserve"> </w:t>
      </w:r>
      <w:r w:rsidR="00BB22A8">
        <w:t>Missed or late assignments due to phone app issues will not be accepted.</w:t>
      </w:r>
    </w:p>
    <w:p w14:paraId="0F494448" w14:textId="77777777" w:rsidR="0015505E" w:rsidRDefault="0015505E" w:rsidP="0015505E">
      <w:pPr>
        <w:pStyle w:val="Heading2"/>
      </w:pPr>
      <w:bookmarkStart w:id="13" w:name="h.3dbeduo64q5n" w:colFirst="0" w:colLast="0"/>
      <w:bookmarkStart w:id="14" w:name="h.jnfj4oyiflj5" w:colFirst="0" w:colLast="0"/>
      <w:bookmarkEnd w:id="13"/>
      <w:bookmarkEnd w:id="14"/>
      <w:r>
        <w:t>Technical Support</w:t>
      </w:r>
    </w:p>
    <w:p w14:paraId="08CD438B" w14:textId="102BB443" w:rsidR="0015505E" w:rsidRDefault="0015505E" w:rsidP="0015505E">
      <w:r>
        <w:t xml:space="preserve">Canvas technical support is available 24 hours a day at 1-844-358-6881 or through Live Chat found on the Help button on your Canvas interface. </w:t>
      </w:r>
    </w:p>
    <w:p w14:paraId="6C240A0B" w14:textId="77777777" w:rsidR="00B66765" w:rsidRDefault="005A69FB" w:rsidP="00F168E3">
      <w:pPr>
        <w:pStyle w:val="Heading1"/>
      </w:pPr>
      <w:r>
        <w:t>Instructional Help &amp; Instructor Feedback</w:t>
      </w:r>
    </w:p>
    <w:p w14:paraId="3DA23637" w14:textId="77777777" w:rsidR="00DD33D9" w:rsidRPr="00E26D1F" w:rsidRDefault="00DD33D9" w:rsidP="00DD33D9">
      <w:pPr>
        <w:pStyle w:val="Heading4"/>
        <w:widowControl/>
        <w:contextualSpacing w:val="0"/>
        <w:rPr>
          <w:b/>
        </w:rPr>
      </w:pPr>
      <w:bookmarkStart w:id="15" w:name="h.k1g05ciqpg3k" w:colFirst="0" w:colLast="0"/>
      <w:bookmarkEnd w:id="15"/>
      <w:r w:rsidRPr="00E26D1F">
        <w:rPr>
          <w:b/>
        </w:rPr>
        <w:t xml:space="preserve">(What is your communication policy? How are you giving feedback? Let your students know the appropriate way to communicate with you about illness, needing help, etc.) </w:t>
      </w:r>
    </w:p>
    <w:p w14:paraId="1306BD51" w14:textId="50E5A672" w:rsidR="00DD33D9" w:rsidRPr="00C73105" w:rsidRDefault="005A69FB" w:rsidP="00DD33D9">
      <w:r>
        <w:t xml:space="preserve">I will respond to email within </w:t>
      </w:r>
      <w:r>
        <w:rPr>
          <w:b/>
        </w:rPr>
        <w:t>24-48 hours on school days</w:t>
      </w:r>
      <w:r w:rsidR="00002B60">
        <w:t xml:space="preserve">.  </w:t>
      </w:r>
      <w:r>
        <w:t xml:space="preserve">For large weekly assignments, you can generally expect feedback within </w:t>
      </w:r>
      <w:r>
        <w:rPr>
          <w:b/>
        </w:rPr>
        <w:t>7 days</w:t>
      </w:r>
      <w:r w:rsidR="00002B60">
        <w:t xml:space="preserve">.  </w:t>
      </w:r>
      <w:r w:rsidR="00DD33D9">
        <w:t xml:space="preserve">When communicating with me by email, put the following in the subject line of the email: </w:t>
      </w:r>
    </w:p>
    <w:p w14:paraId="04997E08" w14:textId="77777777" w:rsidR="00B66765" w:rsidRPr="00DD33D9" w:rsidRDefault="00DD33D9" w:rsidP="00DD33D9">
      <w:pPr>
        <w:pStyle w:val="ListParagraph"/>
        <w:numPr>
          <w:ilvl w:val="0"/>
          <w:numId w:val="13"/>
        </w:numPr>
        <w:rPr>
          <w:b/>
          <w:i/>
        </w:rPr>
      </w:pPr>
      <w:r w:rsidRPr="00DD33D9">
        <w:rPr>
          <w:b/>
          <w:i/>
        </w:rPr>
        <w:t>course title – subject of the email (e.g., RAD 400 – Quiz 2 Question)</w:t>
      </w:r>
    </w:p>
    <w:p w14:paraId="0F84B5D4" w14:textId="77777777" w:rsidR="00B66765" w:rsidRDefault="005A69FB" w:rsidP="00F168E3">
      <w:pPr>
        <w:pStyle w:val="Heading1"/>
      </w:pPr>
      <w:bookmarkStart w:id="16" w:name="h.q66r01lqnsmw" w:colFirst="0" w:colLast="0"/>
      <w:bookmarkEnd w:id="16"/>
      <w:r>
        <w:t>Grades</w:t>
      </w:r>
    </w:p>
    <w:p w14:paraId="71402CFA" w14:textId="0D5A1DF0" w:rsidR="00B66765" w:rsidRPr="00E26D1F" w:rsidRDefault="005A69FB">
      <w:pPr>
        <w:rPr>
          <w:b/>
        </w:rPr>
      </w:pPr>
      <w:r w:rsidRPr="00E26D1F">
        <w:rPr>
          <w:b/>
          <w:i/>
          <w:color w:val="FF9900"/>
        </w:rPr>
        <w:t xml:space="preserve">(Make it relevant for your course.) </w:t>
      </w:r>
    </w:p>
    <w:tbl>
      <w:tblPr>
        <w:tblStyle w:val="4"/>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Grades"/>
        <w:tblDescription w:val="List of Assignments Categories with point values."/>
      </w:tblPr>
      <w:tblGrid>
        <w:gridCol w:w="4635"/>
        <w:gridCol w:w="3330"/>
        <w:gridCol w:w="1305"/>
      </w:tblGrid>
      <w:tr w:rsidR="00B66765" w:rsidRPr="00D74A94" w14:paraId="46FEDBD5" w14:textId="77777777" w:rsidTr="004644FA">
        <w:trPr>
          <w:trHeight w:val="360"/>
          <w:jc w:val="center"/>
        </w:trPr>
        <w:tc>
          <w:tcPr>
            <w:tcW w:w="4635" w:type="dxa"/>
            <w:vAlign w:val="center"/>
          </w:tcPr>
          <w:p w14:paraId="460A5E0B" w14:textId="77777777" w:rsidR="00B66765" w:rsidRPr="00D74A94" w:rsidRDefault="005A69FB" w:rsidP="00FB02E9">
            <w:pPr>
              <w:pStyle w:val="NoSpacing"/>
              <w:rPr>
                <w:b/>
              </w:rPr>
            </w:pPr>
            <w:r w:rsidRPr="00D74A94">
              <w:rPr>
                <w:b/>
              </w:rPr>
              <w:t>Assignment or Category</w:t>
            </w:r>
          </w:p>
        </w:tc>
        <w:tc>
          <w:tcPr>
            <w:tcW w:w="3330" w:type="dxa"/>
            <w:vAlign w:val="center"/>
          </w:tcPr>
          <w:p w14:paraId="16C6A324" w14:textId="77777777" w:rsidR="00B66765" w:rsidRPr="00D74A94" w:rsidRDefault="005A69FB" w:rsidP="00FB02E9">
            <w:pPr>
              <w:pStyle w:val="NoSpacing"/>
              <w:rPr>
                <w:b/>
              </w:rPr>
            </w:pPr>
            <w:r w:rsidRPr="00D74A94">
              <w:rPr>
                <w:b/>
              </w:rPr>
              <w:t xml:space="preserve"># of submissions w/ points </w:t>
            </w:r>
          </w:p>
        </w:tc>
        <w:tc>
          <w:tcPr>
            <w:tcW w:w="1305" w:type="dxa"/>
            <w:vAlign w:val="center"/>
          </w:tcPr>
          <w:p w14:paraId="5D6D5911" w14:textId="77777777" w:rsidR="00B66765" w:rsidRPr="00D74A94" w:rsidRDefault="005A69FB" w:rsidP="00FB02E9">
            <w:pPr>
              <w:pStyle w:val="NoSpacing"/>
              <w:rPr>
                <w:b/>
              </w:rPr>
            </w:pPr>
            <w:r w:rsidRPr="00D74A94">
              <w:rPr>
                <w:b/>
              </w:rPr>
              <w:t>Total</w:t>
            </w:r>
          </w:p>
        </w:tc>
      </w:tr>
      <w:tr w:rsidR="00B66765" w14:paraId="2D3A14BC" w14:textId="77777777" w:rsidTr="004644FA">
        <w:trPr>
          <w:trHeight w:val="340"/>
          <w:jc w:val="center"/>
        </w:trPr>
        <w:tc>
          <w:tcPr>
            <w:tcW w:w="4635" w:type="dxa"/>
            <w:vAlign w:val="center"/>
          </w:tcPr>
          <w:p w14:paraId="3A44617B" w14:textId="163726BF" w:rsidR="00B66765" w:rsidRDefault="00B66765" w:rsidP="00FB02E9">
            <w:pPr>
              <w:pStyle w:val="NoSpacing"/>
            </w:pPr>
          </w:p>
        </w:tc>
        <w:tc>
          <w:tcPr>
            <w:tcW w:w="3330" w:type="dxa"/>
            <w:vAlign w:val="center"/>
          </w:tcPr>
          <w:p w14:paraId="6C5C831F" w14:textId="6E43C9D1" w:rsidR="00B66765" w:rsidRDefault="00B66765" w:rsidP="00FB02E9">
            <w:pPr>
              <w:pStyle w:val="NoSpacing"/>
            </w:pPr>
          </w:p>
        </w:tc>
        <w:tc>
          <w:tcPr>
            <w:tcW w:w="1305" w:type="dxa"/>
            <w:vAlign w:val="center"/>
          </w:tcPr>
          <w:p w14:paraId="341F3B7E" w14:textId="4EEF6A95" w:rsidR="00B66765" w:rsidRDefault="00B66765" w:rsidP="00FB02E9">
            <w:pPr>
              <w:pStyle w:val="NoSpacing"/>
            </w:pPr>
          </w:p>
        </w:tc>
      </w:tr>
      <w:tr w:rsidR="00B66765" w14:paraId="3EA09C21" w14:textId="77777777" w:rsidTr="004644FA">
        <w:trPr>
          <w:trHeight w:val="340"/>
          <w:jc w:val="center"/>
        </w:trPr>
        <w:tc>
          <w:tcPr>
            <w:tcW w:w="4635" w:type="dxa"/>
            <w:vAlign w:val="center"/>
          </w:tcPr>
          <w:p w14:paraId="283A4079" w14:textId="5CD62F9F" w:rsidR="00B66765" w:rsidRDefault="00B66765" w:rsidP="00FB02E9">
            <w:pPr>
              <w:pStyle w:val="NoSpacing"/>
            </w:pPr>
          </w:p>
        </w:tc>
        <w:tc>
          <w:tcPr>
            <w:tcW w:w="3330" w:type="dxa"/>
            <w:vAlign w:val="center"/>
          </w:tcPr>
          <w:p w14:paraId="5DC82311" w14:textId="39A24140" w:rsidR="00B66765" w:rsidRDefault="00B66765" w:rsidP="00FB02E9">
            <w:pPr>
              <w:pStyle w:val="NoSpacing"/>
            </w:pPr>
          </w:p>
        </w:tc>
        <w:tc>
          <w:tcPr>
            <w:tcW w:w="1305" w:type="dxa"/>
            <w:vAlign w:val="center"/>
          </w:tcPr>
          <w:p w14:paraId="61F63D75" w14:textId="51D8A5ED" w:rsidR="00B66765" w:rsidRDefault="00B66765" w:rsidP="00FB02E9">
            <w:pPr>
              <w:pStyle w:val="NoSpacing"/>
            </w:pPr>
          </w:p>
        </w:tc>
      </w:tr>
      <w:tr w:rsidR="00B66765" w14:paraId="7D32EC31" w14:textId="77777777" w:rsidTr="004644FA">
        <w:trPr>
          <w:trHeight w:val="340"/>
          <w:jc w:val="center"/>
        </w:trPr>
        <w:tc>
          <w:tcPr>
            <w:tcW w:w="4635" w:type="dxa"/>
            <w:vAlign w:val="center"/>
          </w:tcPr>
          <w:p w14:paraId="329263AC" w14:textId="1FEDD67B" w:rsidR="00B66765" w:rsidRDefault="00B66765" w:rsidP="00FB02E9">
            <w:pPr>
              <w:pStyle w:val="NoSpacing"/>
            </w:pPr>
          </w:p>
        </w:tc>
        <w:tc>
          <w:tcPr>
            <w:tcW w:w="3330" w:type="dxa"/>
            <w:vAlign w:val="center"/>
          </w:tcPr>
          <w:p w14:paraId="3506947A" w14:textId="77777777" w:rsidR="00B66765" w:rsidRDefault="00B66765" w:rsidP="00FB02E9">
            <w:pPr>
              <w:pStyle w:val="NoSpacing"/>
            </w:pPr>
          </w:p>
        </w:tc>
        <w:tc>
          <w:tcPr>
            <w:tcW w:w="1305" w:type="dxa"/>
            <w:vAlign w:val="center"/>
          </w:tcPr>
          <w:p w14:paraId="587AE1BD" w14:textId="7F626017" w:rsidR="00B66765" w:rsidRDefault="00B66765" w:rsidP="00FB02E9">
            <w:pPr>
              <w:pStyle w:val="NoSpacing"/>
            </w:pPr>
          </w:p>
        </w:tc>
      </w:tr>
      <w:tr w:rsidR="00B66765" w14:paraId="0E028D6B" w14:textId="77777777" w:rsidTr="004644FA">
        <w:trPr>
          <w:trHeight w:val="340"/>
          <w:jc w:val="center"/>
        </w:trPr>
        <w:tc>
          <w:tcPr>
            <w:tcW w:w="4635" w:type="dxa"/>
            <w:vAlign w:val="center"/>
          </w:tcPr>
          <w:p w14:paraId="259C2085" w14:textId="0249FFDC" w:rsidR="00B66765" w:rsidRDefault="00B66765" w:rsidP="00FB02E9">
            <w:pPr>
              <w:pStyle w:val="NoSpacing"/>
            </w:pPr>
          </w:p>
        </w:tc>
        <w:tc>
          <w:tcPr>
            <w:tcW w:w="3330" w:type="dxa"/>
            <w:vAlign w:val="center"/>
          </w:tcPr>
          <w:p w14:paraId="71984696" w14:textId="77777777" w:rsidR="00B66765" w:rsidRDefault="00B66765" w:rsidP="00FB02E9">
            <w:pPr>
              <w:pStyle w:val="NoSpacing"/>
            </w:pPr>
          </w:p>
        </w:tc>
        <w:tc>
          <w:tcPr>
            <w:tcW w:w="1305" w:type="dxa"/>
            <w:vAlign w:val="center"/>
          </w:tcPr>
          <w:p w14:paraId="79D8D223" w14:textId="7C0D613E" w:rsidR="00B66765" w:rsidRDefault="00B66765" w:rsidP="00FB02E9">
            <w:pPr>
              <w:pStyle w:val="NoSpacing"/>
            </w:pPr>
          </w:p>
        </w:tc>
      </w:tr>
      <w:tr w:rsidR="00B66765" w14:paraId="415B6DE5" w14:textId="77777777" w:rsidTr="004644FA">
        <w:trPr>
          <w:trHeight w:val="340"/>
          <w:jc w:val="center"/>
        </w:trPr>
        <w:tc>
          <w:tcPr>
            <w:tcW w:w="4635" w:type="dxa"/>
            <w:vAlign w:val="center"/>
          </w:tcPr>
          <w:p w14:paraId="12F7E95D" w14:textId="6BE93FDC" w:rsidR="00B66765" w:rsidRDefault="00B66765" w:rsidP="00FB02E9">
            <w:pPr>
              <w:pStyle w:val="NoSpacing"/>
            </w:pPr>
          </w:p>
        </w:tc>
        <w:tc>
          <w:tcPr>
            <w:tcW w:w="3330" w:type="dxa"/>
            <w:vAlign w:val="center"/>
          </w:tcPr>
          <w:p w14:paraId="4BC03DB2" w14:textId="20AE0480" w:rsidR="00B66765" w:rsidRDefault="00B66765" w:rsidP="00FB02E9">
            <w:pPr>
              <w:pStyle w:val="NoSpacing"/>
            </w:pPr>
          </w:p>
        </w:tc>
        <w:tc>
          <w:tcPr>
            <w:tcW w:w="1305" w:type="dxa"/>
            <w:vAlign w:val="center"/>
          </w:tcPr>
          <w:p w14:paraId="290BB640" w14:textId="2858705A" w:rsidR="00B66765" w:rsidRDefault="00B66765" w:rsidP="00FB02E9">
            <w:pPr>
              <w:pStyle w:val="NoSpacing"/>
            </w:pPr>
          </w:p>
        </w:tc>
      </w:tr>
      <w:tr w:rsidR="00B66765" w14:paraId="70B770C0" w14:textId="77777777" w:rsidTr="004644FA">
        <w:trPr>
          <w:trHeight w:val="340"/>
          <w:jc w:val="center"/>
        </w:trPr>
        <w:tc>
          <w:tcPr>
            <w:tcW w:w="4635" w:type="dxa"/>
            <w:vAlign w:val="center"/>
          </w:tcPr>
          <w:p w14:paraId="6B93D051" w14:textId="63DAE4AA" w:rsidR="00B66765" w:rsidRDefault="00B66765" w:rsidP="00FB02E9">
            <w:pPr>
              <w:pStyle w:val="NoSpacing"/>
            </w:pPr>
          </w:p>
        </w:tc>
        <w:tc>
          <w:tcPr>
            <w:tcW w:w="3330" w:type="dxa"/>
            <w:vAlign w:val="center"/>
          </w:tcPr>
          <w:p w14:paraId="20ABA35F" w14:textId="77777777" w:rsidR="00B66765" w:rsidRDefault="00B66765" w:rsidP="00FB02E9">
            <w:pPr>
              <w:pStyle w:val="NoSpacing"/>
            </w:pPr>
          </w:p>
        </w:tc>
        <w:tc>
          <w:tcPr>
            <w:tcW w:w="1305" w:type="dxa"/>
            <w:vAlign w:val="center"/>
          </w:tcPr>
          <w:p w14:paraId="73A7355F" w14:textId="4983DCDC" w:rsidR="00B66765" w:rsidRDefault="00B66765" w:rsidP="00FB02E9">
            <w:pPr>
              <w:pStyle w:val="NoSpacing"/>
            </w:pPr>
          </w:p>
        </w:tc>
      </w:tr>
      <w:tr w:rsidR="00B66765" w14:paraId="2E441190" w14:textId="77777777" w:rsidTr="004644FA">
        <w:trPr>
          <w:trHeight w:val="340"/>
          <w:jc w:val="center"/>
        </w:trPr>
        <w:tc>
          <w:tcPr>
            <w:tcW w:w="4635" w:type="dxa"/>
            <w:vAlign w:val="center"/>
          </w:tcPr>
          <w:p w14:paraId="486D5DAD" w14:textId="5F8341E5" w:rsidR="00B66765" w:rsidRDefault="00B66765" w:rsidP="00FB02E9">
            <w:pPr>
              <w:pStyle w:val="NoSpacing"/>
            </w:pPr>
          </w:p>
        </w:tc>
        <w:tc>
          <w:tcPr>
            <w:tcW w:w="3330" w:type="dxa"/>
            <w:vAlign w:val="center"/>
          </w:tcPr>
          <w:p w14:paraId="26AF8D4A" w14:textId="77777777" w:rsidR="00B66765" w:rsidRDefault="00B66765" w:rsidP="00FB02E9">
            <w:pPr>
              <w:pStyle w:val="NoSpacing"/>
            </w:pPr>
          </w:p>
        </w:tc>
        <w:tc>
          <w:tcPr>
            <w:tcW w:w="1305" w:type="dxa"/>
            <w:vAlign w:val="center"/>
          </w:tcPr>
          <w:p w14:paraId="37CC28C0" w14:textId="62BCC8A0" w:rsidR="00B66765" w:rsidRDefault="00B66765" w:rsidP="00FB02E9">
            <w:pPr>
              <w:pStyle w:val="NoSpacing"/>
            </w:pPr>
          </w:p>
        </w:tc>
      </w:tr>
      <w:tr w:rsidR="00B66765" w14:paraId="1B8F0B7E" w14:textId="77777777" w:rsidTr="004644FA">
        <w:trPr>
          <w:trHeight w:val="340"/>
          <w:jc w:val="center"/>
        </w:trPr>
        <w:tc>
          <w:tcPr>
            <w:tcW w:w="4635" w:type="dxa"/>
            <w:vAlign w:val="center"/>
          </w:tcPr>
          <w:p w14:paraId="0462838E" w14:textId="77777777" w:rsidR="00B66765" w:rsidRPr="00DD33D9" w:rsidRDefault="005A69FB" w:rsidP="00FB02E9">
            <w:pPr>
              <w:pStyle w:val="NoSpacing"/>
              <w:rPr>
                <w:b/>
              </w:rPr>
            </w:pPr>
            <w:r w:rsidRPr="00DD33D9">
              <w:rPr>
                <w:b/>
              </w:rPr>
              <w:t>TOTAL</w:t>
            </w:r>
          </w:p>
        </w:tc>
        <w:tc>
          <w:tcPr>
            <w:tcW w:w="3330" w:type="dxa"/>
            <w:vAlign w:val="center"/>
          </w:tcPr>
          <w:p w14:paraId="525D8194" w14:textId="77777777" w:rsidR="00B66765" w:rsidRPr="00DD33D9" w:rsidRDefault="00B66765" w:rsidP="00FB02E9">
            <w:pPr>
              <w:pStyle w:val="NoSpacing"/>
              <w:rPr>
                <w:b/>
              </w:rPr>
            </w:pPr>
          </w:p>
        </w:tc>
        <w:tc>
          <w:tcPr>
            <w:tcW w:w="1305" w:type="dxa"/>
            <w:vAlign w:val="center"/>
          </w:tcPr>
          <w:p w14:paraId="6840DDEF" w14:textId="7F6980C2" w:rsidR="00B66765" w:rsidRPr="00DD33D9" w:rsidRDefault="00B66765" w:rsidP="00FB02E9">
            <w:pPr>
              <w:pStyle w:val="NoSpacing"/>
              <w:rPr>
                <w:b/>
              </w:rPr>
            </w:pPr>
          </w:p>
        </w:tc>
      </w:tr>
    </w:tbl>
    <w:p w14:paraId="743E6E66" w14:textId="5F9D8BFD" w:rsidR="00B66765" w:rsidRDefault="005A69FB" w:rsidP="002B7916">
      <w:pPr>
        <w:pStyle w:val="Heading1"/>
      </w:pPr>
      <w:bookmarkStart w:id="17" w:name="h.4bu59c8gdjh8" w:colFirst="0" w:colLast="0"/>
      <w:bookmarkEnd w:id="17"/>
      <w:r>
        <w:t>Grading Scale</w:t>
      </w:r>
    </w:p>
    <w:p w14:paraId="11C9E4D1" w14:textId="77777777" w:rsidR="00E26D1F" w:rsidRPr="00B66F01" w:rsidRDefault="00E26D1F" w:rsidP="00E26D1F">
      <w:pPr>
        <w:rPr>
          <w:b/>
        </w:rPr>
      </w:pPr>
      <w:r w:rsidRPr="00B66F01">
        <w:rPr>
          <w:b/>
          <w:i/>
          <w:color w:val="FF9900"/>
        </w:rPr>
        <w:t xml:space="preserve">(Make it relevant for your course.) </w:t>
      </w:r>
    </w:p>
    <w:tbl>
      <w:tblPr>
        <w:tblStyle w:val="3"/>
        <w:tblW w:w="24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Grading Scale"/>
      </w:tblPr>
      <w:tblGrid>
        <w:gridCol w:w="364"/>
        <w:gridCol w:w="2086"/>
      </w:tblGrid>
      <w:tr w:rsidR="00B66765" w14:paraId="75DE84D5" w14:textId="77777777" w:rsidTr="00C73105">
        <w:tc>
          <w:tcPr>
            <w:tcW w:w="364" w:type="dxa"/>
          </w:tcPr>
          <w:p w14:paraId="1A1E29D5" w14:textId="77777777" w:rsidR="00B66765" w:rsidRPr="00D74A94" w:rsidRDefault="005A69FB" w:rsidP="00FB02E9">
            <w:pPr>
              <w:pStyle w:val="NoSpacing"/>
              <w:rPr>
                <w:b/>
              </w:rPr>
            </w:pPr>
            <w:r w:rsidRPr="00D74A94">
              <w:rPr>
                <w:b/>
              </w:rPr>
              <w:t>A</w:t>
            </w:r>
          </w:p>
        </w:tc>
        <w:tc>
          <w:tcPr>
            <w:tcW w:w="2086" w:type="dxa"/>
          </w:tcPr>
          <w:p w14:paraId="12377DB7" w14:textId="0D7D7C21" w:rsidR="00B66765" w:rsidRDefault="00B66765" w:rsidP="00FB02E9">
            <w:pPr>
              <w:pStyle w:val="NoSpacing"/>
            </w:pPr>
          </w:p>
        </w:tc>
      </w:tr>
      <w:tr w:rsidR="00B66765" w14:paraId="2711F52E" w14:textId="77777777" w:rsidTr="00C73105">
        <w:tc>
          <w:tcPr>
            <w:tcW w:w="364" w:type="dxa"/>
          </w:tcPr>
          <w:p w14:paraId="749AD7C9" w14:textId="77777777" w:rsidR="00B66765" w:rsidRPr="00D74A94" w:rsidRDefault="005A69FB" w:rsidP="00FB02E9">
            <w:pPr>
              <w:pStyle w:val="NoSpacing"/>
              <w:rPr>
                <w:b/>
              </w:rPr>
            </w:pPr>
            <w:r w:rsidRPr="00D74A94">
              <w:rPr>
                <w:b/>
              </w:rPr>
              <w:lastRenderedPageBreak/>
              <w:t>B</w:t>
            </w:r>
          </w:p>
        </w:tc>
        <w:tc>
          <w:tcPr>
            <w:tcW w:w="2086" w:type="dxa"/>
          </w:tcPr>
          <w:p w14:paraId="73553653" w14:textId="220FB5F6" w:rsidR="00B66765" w:rsidRDefault="00B66765" w:rsidP="00FB02E9">
            <w:pPr>
              <w:pStyle w:val="NoSpacing"/>
            </w:pPr>
          </w:p>
        </w:tc>
      </w:tr>
      <w:tr w:rsidR="00B66765" w14:paraId="67DCC149" w14:textId="77777777" w:rsidTr="00C73105">
        <w:tc>
          <w:tcPr>
            <w:tcW w:w="364" w:type="dxa"/>
          </w:tcPr>
          <w:p w14:paraId="76F7B641" w14:textId="77777777" w:rsidR="00B66765" w:rsidRPr="00D74A94" w:rsidRDefault="005A69FB" w:rsidP="00FB02E9">
            <w:pPr>
              <w:pStyle w:val="NoSpacing"/>
              <w:rPr>
                <w:b/>
              </w:rPr>
            </w:pPr>
            <w:r w:rsidRPr="00D74A94">
              <w:rPr>
                <w:b/>
              </w:rPr>
              <w:t>C</w:t>
            </w:r>
          </w:p>
        </w:tc>
        <w:tc>
          <w:tcPr>
            <w:tcW w:w="2086" w:type="dxa"/>
          </w:tcPr>
          <w:p w14:paraId="1817E5EF" w14:textId="4FC46C24" w:rsidR="00B66765" w:rsidRDefault="00B66765" w:rsidP="00FB02E9">
            <w:pPr>
              <w:pStyle w:val="NoSpacing"/>
            </w:pPr>
          </w:p>
        </w:tc>
      </w:tr>
      <w:tr w:rsidR="00B66765" w14:paraId="654A0E8B" w14:textId="77777777" w:rsidTr="00C73105">
        <w:tc>
          <w:tcPr>
            <w:tcW w:w="364" w:type="dxa"/>
          </w:tcPr>
          <w:p w14:paraId="1AF007F4" w14:textId="77777777" w:rsidR="00B66765" w:rsidRPr="00D74A94" w:rsidRDefault="005A69FB" w:rsidP="00FB02E9">
            <w:pPr>
              <w:pStyle w:val="NoSpacing"/>
              <w:rPr>
                <w:b/>
              </w:rPr>
            </w:pPr>
            <w:r w:rsidRPr="00D74A94">
              <w:rPr>
                <w:b/>
              </w:rPr>
              <w:t>D</w:t>
            </w:r>
          </w:p>
        </w:tc>
        <w:tc>
          <w:tcPr>
            <w:tcW w:w="2086" w:type="dxa"/>
          </w:tcPr>
          <w:p w14:paraId="056DEDD7" w14:textId="3D758FBF" w:rsidR="00B66765" w:rsidRDefault="00B66765" w:rsidP="00FB02E9">
            <w:pPr>
              <w:pStyle w:val="NoSpacing"/>
            </w:pPr>
          </w:p>
        </w:tc>
      </w:tr>
      <w:tr w:rsidR="00B66765" w14:paraId="1DA8657B" w14:textId="77777777" w:rsidTr="00C73105">
        <w:tc>
          <w:tcPr>
            <w:tcW w:w="364" w:type="dxa"/>
          </w:tcPr>
          <w:p w14:paraId="651CE899" w14:textId="77777777" w:rsidR="00B66765" w:rsidRPr="00D74A94" w:rsidRDefault="005A69FB" w:rsidP="00FB02E9">
            <w:pPr>
              <w:pStyle w:val="NoSpacing"/>
              <w:rPr>
                <w:b/>
              </w:rPr>
            </w:pPr>
            <w:r w:rsidRPr="00D74A94">
              <w:rPr>
                <w:b/>
              </w:rPr>
              <w:t>F</w:t>
            </w:r>
          </w:p>
        </w:tc>
        <w:tc>
          <w:tcPr>
            <w:tcW w:w="2086" w:type="dxa"/>
          </w:tcPr>
          <w:p w14:paraId="21142A53" w14:textId="62187717" w:rsidR="00B66765" w:rsidRDefault="00B66765" w:rsidP="00FB02E9">
            <w:pPr>
              <w:pStyle w:val="NoSpacing"/>
            </w:pPr>
          </w:p>
        </w:tc>
      </w:tr>
    </w:tbl>
    <w:p w14:paraId="6049E36B" w14:textId="77777777" w:rsidR="00B66765" w:rsidRDefault="005A69FB" w:rsidP="00F168E3">
      <w:pPr>
        <w:pStyle w:val="Heading1"/>
      </w:pPr>
      <w:bookmarkStart w:id="18" w:name="h.wea5fzefdaya" w:colFirst="0" w:colLast="0"/>
      <w:bookmarkEnd w:id="18"/>
      <w:r>
        <w:t>Learning Activities &amp; Expectations</w:t>
      </w:r>
    </w:p>
    <w:p w14:paraId="0DA66182" w14:textId="77777777" w:rsidR="00B66765" w:rsidRDefault="005A69FB">
      <w:pPr>
        <w:pStyle w:val="Heading4"/>
        <w:contextualSpacing w:val="0"/>
      </w:pPr>
      <w:bookmarkStart w:id="19" w:name="h.un70tdl0eu0z" w:colFirst="0" w:colLast="0"/>
      <w:bookmarkEnd w:id="19"/>
      <w:r>
        <w:t>(Explain your online teaching methods: what tools will you be using in the online classroom? Will there be group work or projects? At the very least, this is a good place to introduce your weekly/module format.</w:t>
      </w:r>
      <w:r w:rsidR="009D6B5F">
        <w:t xml:space="preserve"> The following is an example.</w:t>
      </w:r>
      <w:r>
        <w:t>)</w:t>
      </w:r>
    </w:p>
    <w:p w14:paraId="42F75F57" w14:textId="77777777" w:rsidR="00B66765" w:rsidRDefault="005A69FB" w:rsidP="00F168E3">
      <w:pPr>
        <w:pStyle w:val="Heading2"/>
      </w:pPr>
      <w:bookmarkStart w:id="20" w:name="h.gwgh2hbr55s5" w:colFirst="0" w:colLast="0"/>
      <w:bookmarkEnd w:id="20"/>
      <w:r>
        <w:t>Readings &amp; Presentations (Course Objectives: 2 &amp; 3)</w:t>
      </w:r>
    </w:p>
    <w:p w14:paraId="27115F67" w14:textId="35DC9926" w:rsidR="00B66765" w:rsidRDefault="005A69FB" w:rsidP="00C73105">
      <w:r>
        <w:t xml:space="preserve">Weekly content will </w:t>
      </w:r>
      <w:r w:rsidR="003A7CE7">
        <w:t>be delivered</w:t>
      </w:r>
      <w:r>
        <w:t xml:space="preserve"> in a variety of formats including but not limited to textbook</w:t>
      </w:r>
      <w:r w:rsidR="003A7CE7">
        <w:t xml:space="preserve"> readings, scholarly articles, Films on D</w:t>
      </w:r>
      <w:r>
        <w:t xml:space="preserve">emand, or other web resources. </w:t>
      </w:r>
      <w:r w:rsidR="003A7CE7">
        <w:t>It is important to plan your time accordingly since assignments will vary from week to week.</w:t>
      </w:r>
    </w:p>
    <w:p w14:paraId="6085C13E" w14:textId="77777777" w:rsidR="00B66765" w:rsidRDefault="005A69FB" w:rsidP="00F168E3">
      <w:pPr>
        <w:pStyle w:val="Heading2"/>
      </w:pPr>
      <w:bookmarkStart w:id="21" w:name="h.p5cvve26eotw" w:colFirst="0" w:colLast="0"/>
      <w:bookmarkStart w:id="22" w:name="h.ff9a5cld35t6" w:colFirst="0" w:colLast="0"/>
      <w:bookmarkStart w:id="23" w:name="h.taeer31eme" w:colFirst="0" w:colLast="0"/>
      <w:bookmarkEnd w:id="21"/>
      <w:bookmarkEnd w:id="22"/>
      <w:bookmarkEnd w:id="23"/>
      <w:r>
        <w:t>Weekly Quiz (Course Objectives:  1, 2 &amp; 3)</w:t>
      </w:r>
    </w:p>
    <w:p w14:paraId="065344AA" w14:textId="77777777" w:rsidR="00DD33D9" w:rsidRDefault="005A69FB" w:rsidP="00DD33D9">
      <w:r>
        <w:t xml:space="preserve">You will have one Weekly Quiz that will cover information presented within the module. Questions will be primarily multiple-choice and quizzes will be timed. </w:t>
      </w:r>
      <w:bookmarkStart w:id="24" w:name="h.o4g0edyunien" w:colFirst="0" w:colLast="0"/>
      <w:bookmarkStart w:id="25" w:name="h.cen7zqseeucy" w:colFirst="0" w:colLast="0"/>
      <w:bookmarkEnd w:id="24"/>
      <w:bookmarkEnd w:id="25"/>
    </w:p>
    <w:p w14:paraId="437DD8C4" w14:textId="77777777" w:rsidR="00B66765" w:rsidRDefault="005A69FB" w:rsidP="00DD33D9">
      <w:pPr>
        <w:pStyle w:val="Heading1"/>
      </w:pPr>
      <w:r>
        <w:t>Attendance and Participation</w:t>
      </w:r>
    </w:p>
    <w:p w14:paraId="4DF1BB15" w14:textId="77777777" w:rsidR="00DD33D9" w:rsidRDefault="00DD33D9" w:rsidP="00DD33D9">
      <w:bookmarkStart w:id="26" w:name="h.eta1s75bhhr5" w:colFirst="0" w:colLast="0"/>
      <w:bookmarkStart w:id="27" w:name="h.rxbwra3dmww4" w:colFirst="0" w:colLast="0"/>
      <w:bookmarkEnd w:id="26"/>
      <w:bookmarkEnd w:id="27"/>
      <w:r>
        <w:t>The following is a summary of everyone’s expected participation:</w:t>
      </w:r>
    </w:p>
    <w:p w14:paraId="4DA2F356" w14:textId="61AB2FAD" w:rsidR="00DD33D9" w:rsidRDefault="00BA1190" w:rsidP="00E26D1F">
      <w:pPr>
        <w:spacing w:after="200"/>
        <w:contextualSpacing/>
        <w:rPr>
          <w:b/>
          <w:i/>
          <w:color w:val="FF9900"/>
        </w:rPr>
      </w:pPr>
      <w:r w:rsidRPr="00E26D1F">
        <w:rPr>
          <w:b/>
          <w:i/>
          <w:color w:val="FF9900"/>
        </w:rPr>
        <w:t>(Make it relevant for your course)</w:t>
      </w:r>
    </w:p>
    <w:p w14:paraId="7F50E8F8" w14:textId="77777777" w:rsidR="00E26D1F" w:rsidRPr="00E26D1F" w:rsidRDefault="00E26D1F" w:rsidP="00E26D1F">
      <w:pPr>
        <w:pStyle w:val="ListParagraph"/>
        <w:numPr>
          <w:ilvl w:val="0"/>
          <w:numId w:val="13"/>
        </w:numPr>
        <w:spacing w:after="200"/>
        <w:rPr>
          <w:b/>
        </w:rPr>
      </w:pPr>
    </w:p>
    <w:p w14:paraId="27F20146" w14:textId="77777777" w:rsidR="00B66765" w:rsidRDefault="005A69FB" w:rsidP="00F168E3">
      <w:pPr>
        <w:pStyle w:val="Heading1"/>
      </w:pPr>
      <w:r>
        <w:t>Assignment Submission &amp; Late Policy</w:t>
      </w:r>
    </w:p>
    <w:p w14:paraId="0A27B565" w14:textId="67FA397D" w:rsidR="00B66765" w:rsidRPr="00E26D1F" w:rsidRDefault="00BA1190">
      <w:pPr>
        <w:pStyle w:val="Heading4"/>
        <w:contextualSpacing w:val="0"/>
        <w:rPr>
          <w:b/>
        </w:rPr>
      </w:pPr>
      <w:bookmarkStart w:id="28" w:name="h.va6m2u8uo0b0" w:colFirst="0" w:colLast="0"/>
      <w:bookmarkStart w:id="29" w:name="_Hlk15898868"/>
      <w:bookmarkEnd w:id="28"/>
      <w:r w:rsidRPr="00E26D1F">
        <w:rPr>
          <w:b/>
        </w:rPr>
        <w:t>(State your course policies)</w:t>
      </w:r>
    </w:p>
    <w:bookmarkEnd w:id="29"/>
    <w:p w14:paraId="3066AACD" w14:textId="77777777" w:rsidR="00DD33D9" w:rsidRDefault="00DD33D9" w:rsidP="00BA1190">
      <w:pPr>
        <w:spacing w:after="0"/>
      </w:pPr>
      <w:r>
        <w:t xml:space="preserve">All work must be submitted by the due date and time specified in the assignment instructions. </w:t>
      </w:r>
    </w:p>
    <w:p w14:paraId="6DB33C68" w14:textId="77777777" w:rsidR="00DD33D9" w:rsidRDefault="00DD33D9" w:rsidP="00DD33D9">
      <w:r>
        <w:t xml:space="preserve">Acceptable excuses (health related problems and religious observances) will allow for make-up work so that students are not penalized. Please provide official documentation that has the appropriate contact information (doctor’s excuse with name and telephone number). </w:t>
      </w:r>
    </w:p>
    <w:p w14:paraId="5852E74C" w14:textId="77777777" w:rsidR="00196934" w:rsidRDefault="00196934" w:rsidP="00196934">
      <w:r>
        <w:t xml:space="preserve">If you are submitting an assignment online, technical difficulty is NOT an acceptable excuse. If you encounter a technical issue that prevents you from submitting an assignment in Canvas, call the 24/7 Help Desk </w:t>
      </w:r>
      <w:r w:rsidRPr="007D6F4A">
        <w:t>((844) 358-6881).</w:t>
      </w:r>
    </w:p>
    <w:p w14:paraId="7F80273F" w14:textId="77777777" w:rsidR="00196934" w:rsidRDefault="00196934" w:rsidP="00196934">
      <w:r>
        <w:t>The Canvas Help Desk will:</w:t>
      </w:r>
    </w:p>
    <w:p w14:paraId="3667505A" w14:textId="3AA171AD" w:rsidR="00B66765" w:rsidRDefault="005A69FB">
      <w:pPr>
        <w:numPr>
          <w:ilvl w:val="0"/>
          <w:numId w:val="4"/>
        </w:numPr>
        <w:ind w:hanging="359"/>
      </w:pPr>
      <w:r>
        <w:t>Attempt to resolve your issue by phone so you may continue working</w:t>
      </w:r>
      <w:r w:rsidR="00EB7EBD">
        <w:t>;</w:t>
      </w:r>
    </w:p>
    <w:p w14:paraId="34825F58" w14:textId="5E92CC31" w:rsidR="00B66765" w:rsidRDefault="005A69FB">
      <w:pPr>
        <w:numPr>
          <w:ilvl w:val="0"/>
          <w:numId w:val="4"/>
        </w:numPr>
        <w:ind w:hanging="359"/>
      </w:pPr>
      <w:r>
        <w:t>Document the date, time, duration of, and specifics around your technical issue</w:t>
      </w:r>
      <w:r w:rsidR="00EB7EBD">
        <w:t>;</w:t>
      </w:r>
    </w:p>
    <w:p w14:paraId="089073DC" w14:textId="5DC7DF5A" w:rsidR="00B66765" w:rsidRDefault="005A69FB">
      <w:pPr>
        <w:numPr>
          <w:ilvl w:val="0"/>
          <w:numId w:val="4"/>
        </w:numPr>
        <w:ind w:hanging="359"/>
      </w:pPr>
      <w:r>
        <w:t xml:space="preserve">Generate a </w:t>
      </w:r>
      <w:r>
        <w:rPr>
          <w:i/>
        </w:rPr>
        <w:t xml:space="preserve">ticket </w:t>
      </w:r>
      <w:r w:rsidR="009620B9">
        <w:rPr>
          <w:i/>
        </w:rPr>
        <w:t xml:space="preserve">number, </w:t>
      </w:r>
      <w:r w:rsidR="009620B9" w:rsidRPr="009620B9">
        <w:t>which</w:t>
      </w:r>
      <w:r>
        <w:t xml:space="preserve"> is sent to Mercy College</w:t>
      </w:r>
      <w:r w:rsidR="00EB7EBD">
        <w:t>.</w:t>
      </w:r>
    </w:p>
    <w:p w14:paraId="28B97DF0" w14:textId="77777777" w:rsidR="00C73105" w:rsidRPr="00C73105" w:rsidRDefault="005A69FB" w:rsidP="00EB7EBD">
      <w:pPr>
        <w:contextualSpacing/>
      </w:pPr>
      <w:r>
        <w:t xml:space="preserve">I will use the information provided by the Help Desk to make an informed decision regarding: accepting your assignment, reopening an assignment, or extending time on an assignment. </w:t>
      </w:r>
    </w:p>
    <w:p w14:paraId="6F2130CF" w14:textId="7F6E241B" w:rsidR="00B66765" w:rsidRPr="0051743B" w:rsidRDefault="005A69FB" w:rsidP="0051743B">
      <w:pPr>
        <w:rPr>
          <w:b/>
          <w:i/>
        </w:rPr>
      </w:pPr>
      <w:r w:rsidRPr="0051743B">
        <w:rPr>
          <w:b/>
          <w:i/>
        </w:rPr>
        <w:lastRenderedPageBreak/>
        <w:t xml:space="preserve">NOTE: I have the right to refuse your assignment without a </w:t>
      </w:r>
      <w:r w:rsidR="00196934">
        <w:rPr>
          <w:b/>
          <w:i/>
        </w:rPr>
        <w:t>Canvas</w:t>
      </w:r>
      <w:r w:rsidRPr="0051743B">
        <w:rPr>
          <w:b/>
          <w:i/>
        </w:rPr>
        <w:t xml:space="preserve"> Help Desk ticket number.</w:t>
      </w:r>
    </w:p>
    <w:p w14:paraId="675A601F" w14:textId="77777777" w:rsidR="00B66765" w:rsidRDefault="005A69FB" w:rsidP="00F168E3">
      <w:pPr>
        <w:pStyle w:val="Heading1"/>
      </w:pPr>
      <w:bookmarkStart w:id="30" w:name="h.91a77nfg3t4q" w:colFirst="0" w:colLast="0"/>
      <w:bookmarkEnd w:id="30"/>
      <w:r>
        <w:t>Course Schedule</w:t>
      </w:r>
    </w:p>
    <w:p w14:paraId="375BD28D" w14:textId="7066AD02" w:rsidR="005D3156" w:rsidRPr="00E26D1F" w:rsidRDefault="005D3156" w:rsidP="005D3156">
      <w:pPr>
        <w:rPr>
          <w:b/>
        </w:rPr>
      </w:pPr>
      <w:r w:rsidRPr="00E26D1F">
        <w:rPr>
          <w:b/>
          <w:i/>
          <w:color w:val="FF9900"/>
        </w:rPr>
        <w:t xml:space="preserve">(Below is an example.  Make it relevant for your course.) </w:t>
      </w:r>
    </w:p>
    <w:tbl>
      <w:tblPr>
        <w:tblStyle w:val="2"/>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urse Schedule"/>
        <w:tblDescription w:val="List of weekly activities and corresponding due dates."/>
      </w:tblPr>
      <w:tblGrid>
        <w:gridCol w:w="1095"/>
        <w:gridCol w:w="5910"/>
        <w:gridCol w:w="2325"/>
      </w:tblGrid>
      <w:tr w:rsidR="00B66765" w:rsidRPr="00FB02E9" w14:paraId="17A7FC33" w14:textId="77777777" w:rsidTr="00F91979">
        <w:trPr>
          <w:tblHeader/>
          <w:jc w:val="center"/>
        </w:trPr>
        <w:tc>
          <w:tcPr>
            <w:tcW w:w="1095" w:type="dxa"/>
            <w:shd w:val="clear" w:color="auto" w:fill="FABF8F"/>
            <w:vAlign w:val="center"/>
          </w:tcPr>
          <w:p w14:paraId="112666E5" w14:textId="77777777" w:rsidR="00B66765" w:rsidRPr="00FB02E9" w:rsidRDefault="005A69FB" w:rsidP="00FB02E9">
            <w:pPr>
              <w:pStyle w:val="NoSpacing"/>
              <w:rPr>
                <w:b/>
              </w:rPr>
            </w:pPr>
            <w:r w:rsidRPr="00FB02E9">
              <w:rPr>
                <w:b/>
              </w:rPr>
              <w:t>Module</w:t>
            </w:r>
          </w:p>
        </w:tc>
        <w:tc>
          <w:tcPr>
            <w:tcW w:w="5910" w:type="dxa"/>
            <w:shd w:val="clear" w:color="auto" w:fill="FABF8F"/>
          </w:tcPr>
          <w:p w14:paraId="09462CAC" w14:textId="77777777" w:rsidR="00B66765" w:rsidRPr="00FB02E9" w:rsidRDefault="005A69FB" w:rsidP="00FB02E9">
            <w:pPr>
              <w:pStyle w:val="NoSpacing"/>
              <w:rPr>
                <w:b/>
              </w:rPr>
            </w:pPr>
            <w:r w:rsidRPr="00FB02E9">
              <w:rPr>
                <w:b/>
              </w:rPr>
              <w:t>Activity</w:t>
            </w:r>
          </w:p>
        </w:tc>
        <w:tc>
          <w:tcPr>
            <w:tcW w:w="2325" w:type="dxa"/>
            <w:shd w:val="clear" w:color="auto" w:fill="FABF8F"/>
          </w:tcPr>
          <w:p w14:paraId="642C6EEA" w14:textId="77777777" w:rsidR="00B66765" w:rsidRPr="00FB02E9" w:rsidRDefault="005A69FB" w:rsidP="00FB02E9">
            <w:pPr>
              <w:pStyle w:val="NoSpacing"/>
              <w:rPr>
                <w:b/>
              </w:rPr>
            </w:pPr>
            <w:r w:rsidRPr="00FB02E9">
              <w:rPr>
                <w:b/>
              </w:rPr>
              <w:t>Due Dates</w:t>
            </w:r>
          </w:p>
        </w:tc>
      </w:tr>
      <w:tr w:rsidR="00B66765" w14:paraId="3331DEC0" w14:textId="77777777" w:rsidTr="00F91979">
        <w:trPr>
          <w:jc w:val="center"/>
        </w:trPr>
        <w:tc>
          <w:tcPr>
            <w:tcW w:w="1095" w:type="dxa"/>
          </w:tcPr>
          <w:p w14:paraId="2282E74D" w14:textId="77777777" w:rsidR="00B66765" w:rsidRPr="00FB02E9" w:rsidRDefault="005A69FB" w:rsidP="00FB02E9">
            <w:pPr>
              <w:pStyle w:val="NoSpacing"/>
              <w:rPr>
                <w:b/>
              </w:rPr>
            </w:pPr>
            <w:r w:rsidRPr="00FB02E9">
              <w:rPr>
                <w:b/>
              </w:rPr>
              <w:t>One</w:t>
            </w:r>
          </w:p>
        </w:tc>
        <w:tc>
          <w:tcPr>
            <w:tcW w:w="5910" w:type="dxa"/>
          </w:tcPr>
          <w:p w14:paraId="12F04659" w14:textId="77777777" w:rsidR="00B66765" w:rsidRPr="00E22F51" w:rsidRDefault="005A69FB" w:rsidP="00FB02E9">
            <w:pPr>
              <w:pStyle w:val="NoSpacing"/>
            </w:pPr>
            <w:r w:rsidRPr="00E22F51">
              <w:t>Chapter Reading</w:t>
            </w:r>
            <w:r w:rsidR="00FB02E9">
              <w:t xml:space="preserve">: </w:t>
            </w:r>
            <w:r w:rsidRPr="00E22F51">
              <w:t>Romans</w:t>
            </w:r>
            <w:r w:rsidR="00FB02E9">
              <w:t>,</w:t>
            </w:r>
            <w:r w:rsidRPr="00E22F51">
              <w:t xml:space="preserve"> Chapters 12-14</w:t>
            </w:r>
          </w:p>
          <w:p w14:paraId="26C781DA" w14:textId="77777777" w:rsidR="00B66765" w:rsidRPr="00E22F51" w:rsidRDefault="005A69FB" w:rsidP="00FB02E9">
            <w:pPr>
              <w:pStyle w:val="NoSpacing"/>
            </w:pPr>
            <w:r w:rsidRPr="00E22F51">
              <w:t>Lectures</w:t>
            </w:r>
          </w:p>
        </w:tc>
        <w:tc>
          <w:tcPr>
            <w:tcW w:w="2325" w:type="dxa"/>
          </w:tcPr>
          <w:p w14:paraId="4ECD408A" w14:textId="77777777" w:rsidR="00B66765" w:rsidRDefault="005A69FB" w:rsidP="00FB02E9">
            <w:pPr>
              <w:pStyle w:val="NoSpacing"/>
            </w:pPr>
            <w:r w:rsidRPr="00E22F51">
              <w:t>Sunday 11:59 p.m</w:t>
            </w:r>
            <w:r>
              <w:t>.</w:t>
            </w:r>
          </w:p>
        </w:tc>
      </w:tr>
      <w:tr w:rsidR="00B66765" w14:paraId="260D8029" w14:textId="77777777" w:rsidTr="00F91979">
        <w:trPr>
          <w:jc w:val="center"/>
        </w:trPr>
        <w:tc>
          <w:tcPr>
            <w:tcW w:w="1095" w:type="dxa"/>
          </w:tcPr>
          <w:p w14:paraId="1B3B45D1" w14:textId="77777777" w:rsidR="00B66765" w:rsidRPr="00FB02E9" w:rsidRDefault="00B66765" w:rsidP="00FB02E9">
            <w:pPr>
              <w:pStyle w:val="NoSpacing"/>
              <w:rPr>
                <w:b/>
              </w:rPr>
            </w:pPr>
          </w:p>
        </w:tc>
        <w:tc>
          <w:tcPr>
            <w:tcW w:w="5910" w:type="dxa"/>
          </w:tcPr>
          <w:p w14:paraId="4BF22324" w14:textId="77777777" w:rsidR="00B66765" w:rsidRPr="00E22F51" w:rsidRDefault="005A69FB" w:rsidP="00FB02E9">
            <w:pPr>
              <w:pStyle w:val="NoSpacing"/>
            </w:pPr>
            <w:r w:rsidRPr="00E22F51">
              <w:t>Weekly Quiz</w:t>
            </w:r>
          </w:p>
        </w:tc>
        <w:tc>
          <w:tcPr>
            <w:tcW w:w="2325" w:type="dxa"/>
          </w:tcPr>
          <w:p w14:paraId="233AE91B" w14:textId="77777777" w:rsidR="00B66765" w:rsidRDefault="00B66765" w:rsidP="00FB02E9">
            <w:pPr>
              <w:pStyle w:val="NoSpacing"/>
            </w:pPr>
          </w:p>
        </w:tc>
      </w:tr>
      <w:tr w:rsidR="00B66765" w14:paraId="3BF8626F" w14:textId="77777777" w:rsidTr="00F91979">
        <w:trPr>
          <w:jc w:val="center"/>
        </w:trPr>
        <w:tc>
          <w:tcPr>
            <w:tcW w:w="1095" w:type="dxa"/>
          </w:tcPr>
          <w:p w14:paraId="6EFA6614" w14:textId="77777777" w:rsidR="00B66765" w:rsidRPr="00FB02E9" w:rsidRDefault="00B66765" w:rsidP="00FB02E9">
            <w:pPr>
              <w:pStyle w:val="NoSpacing"/>
              <w:rPr>
                <w:b/>
              </w:rPr>
            </w:pPr>
          </w:p>
        </w:tc>
        <w:tc>
          <w:tcPr>
            <w:tcW w:w="5910" w:type="dxa"/>
          </w:tcPr>
          <w:p w14:paraId="172B0E85" w14:textId="77777777" w:rsidR="00B66765" w:rsidRPr="00E22F51" w:rsidRDefault="005A69FB" w:rsidP="00FB02E9">
            <w:pPr>
              <w:pStyle w:val="NoSpacing"/>
            </w:pPr>
            <w:r w:rsidRPr="00E22F51">
              <w:t>Introduce Yourself</w:t>
            </w:r>
          </w:p>
        </w:tc>
        <w:tc>
          <w:tcPr>
            <w:tcW w:w="2325" w:type="dxa"/>
          </w:tcPr>
          <w:p w14:paraId="69D8C487" w14:textId="77777777" w:rsidR="00B66765" w:rsidRDefault="00B66765" w:rsidP="00FB02E9">
            <w:pPr>
              <w:pStyle w:val="NoSpacing"/>
            </w:pPr>
          </w:p>
        </w:tc>
      </w:tr>
      <w:tr w:rsidR="00B66765" w14:paraId="0CD99E09" w14:textId="77777777" w:rsidTr="00F91979">
        <w:trPr>
          <w:jc w:val="center"/>
        </w:trPr>
        <w:tc>
          <w:tcPr>
            <w:tcW w:w="1095" w:type="dxa"/>
          </w:tcPr>
          <w:p w14:paraId="42E50BAC" w14:textId="77777777" w:rsidR="00B66765" w:rsidRPr="00FB02E9" w:rsidRDefault="00B66765" w:rsidP="00FB02E9">
            <w:pPr>
              <w:pStyle w:val="NoSpacing"/>
              <w:rPr>
                <w:b/>
              </w:rPr>
            </w:pPr>
          </w:p>
        </w:tc>
        <w:tc>
          <w:tcPr>
            <w:tcW w:w="5910" w:type="dxa"/>
          </w:tcPr>
          <w:p w14:paraId="67FDAD08" w14:textId="77777777" w:rsidR="00B66765" w:rsidRPr="00E22F51" w:rsidRDefault="005A69FB" w:rsidP="00FB02E9">
            <w:pPr>
              <w:pStyle w:val="NoSpacing"/>
            </w:pPr>
            <w:r w:rsidRPr="00E22F51">
              <w:t>Weekly Reflection</w:t>
            </w:r>
          </w:p>
        </w:tc>
        <w:tc>
          <w:tcPr>
            <w:tcW w:w="2325" w:type="dxa"/>
          </w:tcPr>
          <w:p w14:paraId="09E40D29" w14:textId="77777777" w:rsidR="00B66765" w:rsidRDefault="00B66765" w:rsidP="00FB02E9">
            <w:pPr>
              <w:pStyle w:val="NoSpacing"/>
            </w:pPr>
          </w:p>
        </w:tc>
      </w:tr>
      <w:tr w:rsidR="00B66765" w14:paraId="7453096F" w14:textId="77777777" w:rsidTr="00F91979">
        <w:trPr>
          <w:jc w:val="center"/>
        </w:trPr>
        <w:tc>
          <w:tcPr>
            <w:tcW w:w="1095" w:type="dxa"/>
            <w:shd w:val="clear" w:color="auto" w:fill="FFFFFF"/>
          </w:tcPr>
          <w:p w14:paraId="429D7925" w14:textId="77777777" w:rsidR="00B66765" w:rsidRPr="00FB02E9" w:rsidRDefault="005A69FB" w:rsidP="00FB02E9">
            <w:pPr>
              <w:pStyle w:val="NoSpacing"/>
              <w:rPr>
                <w:b/>
              </w:rPr>
            </w:pPr>
            <w:r w:rsidRPr="00FB02E9">
              <w:rPr>
                <w:b/>
              </w:rPr>
              <w:t>Two</w:t>
            </w:r>
          </w:p>
        </w:tc>
        <w:tc>
          <w:tcPr>
            <w:tcW w:w="5910" w:type="dxa"/>
            <w:shd w:val="clear" w:color="auto" w:fill="FFFFFF"/>
          </w:tcPr>
          <w:p w14:paraId="2E3D5BA1" w14:textId="77777777" w:rsidR="00B66765" w:rsidRDefault="00B66765" w:rsidP="00FB02E9">
            <w:pPr>
              <w:pStyle w:val="NoSpacing"/>
            </w:pPr>
          </w:p>
        </w:tc>
        <w:tc>
          <w:tcPr>
            <w:tcW w:w="2325" w:type="dxa"/>
            <w:shd w:val="clear" w:color="auto" w:fill="FFFFFF"/>
          </w:tcPr>
          <w:p w14:paraId="02F10B81" w14:textId="77777777" w:rsidR="00B66765" w:rsidRDefault="00B66765" w:rsidP="00FB02E9">
            <w:pPr>
              <w:pStyle w:val="NoSpacing"/>
            </w:pPr>
          </w:p>
        </w:tc>
      </w:tr>
      <w:tr w:rsidR="00B66765" w14:paraId="24C04262" w14:textId="77777777" w:rsidTr="00F91979">
        <w:trPr>
          <w:jc w:val="center"/>
        </w:trPr>
        <w:tc>
          <w:tcPr>
            <w:tcW w:w="1095" w:type="dxa"/>
            <w:shd w:val="clear" w:color="auto" w:fill="FFFFFF"/>
          </w:tcPr>
          <w:p w14:paraId="309DE2A9" w14:textId="77777777" w:rsidR="00B66765" w:rsidRPr="00FB02E9" w:rsidRDefault="00B66765" w:rsidP="00FB02E9">
            <w:pPr>
              <w:pStyle w:val="NoSpacing"/>
              <w:rPr>
                <w:b/>
              </w:rPr>
            </w:pPr>
          </w:p>
        </w:tc>
        <w:tc>
          <w:tcPr>
            <w:tcW w:w="5910" w:type="dxa"/>
            <w:shd w:val="clear" w:color="auto" w:fill="FFFFFF"/>
          </w:tcPr>
          <w:p w14:paraId="340D3733" w14:textId="77777777" w:rsidR="00B66765" w:rsidRDefault="00B66765" w:rsidP="00FB02E9">
            <w:pPr>
              <w:pStyle w:val="NoSpacing"/>
            </w:pPr>
          </w:p>
        </w:tc>
        <w:tc>
          <w:tcPr>
            <w:tcW w:w="2325" w:type="dxa"/>
            <w:shd w:val="clear" w:color="auto" w:fill="FFFFFF"/>
          </w:tcPr>
          <w:p w14:paraId="7A0B7624" w14:textId="77777777" w:rsidR="00B66765" w:rsidRDefault="00B66765" w:rsidP="00FB02E9">
            <w:pPr>
              <w:pStyle w:val="NoSpacing"/>
            </w:pPr>
          </w:p>
        </w:tc>
      </w:tr>
      <w:tr w:rsidR="00B66765" w14:paraId="7D252BFE" w14:textId="77777777" w:rsidTr="00F91979">
        <w:trPr>
          <w:jc w:val="center"/>
        </w:trPr>
        <w:tc>
          <w:tcPr>
            <w:tcW w:w="1095" w:type="dxa"/>
            <w:shd w:val="clear" w:color="auto" w:fill="FFFFFF"/>
          </w:tcPr>
          <w:p w14:paraId="7EBF7474" w14:textId="77777777" w:rsidR="00B66765" w:rsidRPr="00FB02E9" w:rsidRDefault="00B66765" w:rsidP="00FB02E9">
            <w:pPr>
              <w:pStyle w:val="NoSpacing"/>
              <w:rPr>
                <w:b/>
              </w:rPr>
            </w:pPr>
          </w:p>
        </w:tc>
        <w:tc>
          <w:tcPr>
            <w:tcW w:w="5910" w:type="dxa"/>
            <w:shd w:val="clear" w:color="auto" w:fill="FFFFFF"/>
          </w:tcPr>
          <w:p w14:paraId="11E37197" w14:textId="77777777" w:rsidR="00B66765" w:rsidRDefault="005A69FB" w:rsidP="00FB02E9">
            <w:pPr>
              <w:pStyle w:val="NoSpacing"/>
            </w:pPr>
            <w:r>
              <w:t xml:space="preserve"> </w:t>
            </w:r>
          </w:p>
        </w:tc>
        <w:tc>
          <w:tcPr>
            <w:tcW w:w="2325" w:type="dxa"/>
            <w:shd w:val="clear" w:color="auto" w:fill="FFFFFF"/>
          </w:tcPr>
          <w:p w14:paraId="5D89739D" w14:textId="77777777" w:rsidR="00B66765" w:rsidRDefault="00B66765" w:rsidP="00FB02E9">
            <w:pPr>
              <w:pStyle w:val="NoSpacing"/>
            </w:pPr>
          </w:p>
        </w:tc>
      </w:tr>
      <w:tr w:rsidR="00B66765" w14:paraId="0589ABC3" w14:textId="77777777" w:rsidTr="00F91979">
        <w:trPr>
          <w:jc w:val="center"/>
        </w:trPr>
        <w:tc>
          <w:tcPr>
            <w:tcW w:w="1095" w:type="dxa"/>
            <w:shd w:val="clear" w:color="auto" w:fill="FFFFFF"/>
          </w:tcPr>
          <w:p w14:paraId="1615A6F0" w14:textId="77777777" w:rsidR="00B66765" w:rsidRPr="00FB02E9" w:rsidRDefault="00B66765" w:rsidP="00FB02E9">
            <w:pPr>
              <w:pStyle w:val="NoSpacing"/>
              <w:rPr>
                <w:b/>
              </w:rPr>
            </w:pPr>
          </w:p>
        </w:tc>
        <w:tc>
          <w:tcPr>
            <w:tcW w:w="5910" w:type="dxa"/>
            <w:shd w:val="clear" w:color="auto" w:fill="FFFFFF"/>
          </w:tcPr>
          <w:p w14:paraId="57B1FBCF" w14:textId="77777777" w:rsidR="00B66765" w:rsidRDefault="005A69FB" w:rsidP="00FB02E9">
            <w:pPr>
              <w:pStyle w:val="NoSpacing"/>
            </w:pPr>
            <w:r>
              <w:t xml:space="preserve"> </w:t>
            </w:r>
          </w:p>
        </w:tc>
        <w:tc>
          <w:tcPr>
            <w:tcW w:w="2325" w:type="dxa"/>
            <w:shd w:val="clear" w:color="auto" w:fill="FFFFFF"/>
          </w:tcPr>
          <w:p w14:paraId="62161DFF" w14:textId="77777777" w:rsidR="00B66765" w:rsidRDefault="00B66765" w:rsidP="00FB02E9">
            <w:pPr>
              <w:pStyle w:val="NoSpacing"/>
            </w:pPr>
          </w:p>
        </w:tc>
      </w:tr>
      <w:tr w:rsidR="00B66765" w14:paraId="5D0840D2" w14:textId="77777777" w:rsidTr="00F91979">
        <w:trPr>
          <w:jc w:val="center"/>
        </w:trPr>
        <w:tc>
          <w:tcPr>
            <w:tcW w:w="1095" w:type="dxa"/>
          </w:tcPr>
          <w:p w14:paraId="56D8681F" w14:textId="77777777" w:rsidR="00B66765" w:rsidRPr="00FB02E9" w:rsidRDefault="005A69FB" w:rsidP="00FB02E9">
            <w:pPr>
              <w:pStyle w:val="NoSpacing"/>
              <w:rPr>
                <w:b/>
              </w:rPr>
            </w:pPr>
            <w:r w:rsidRPr="00FB02E9">
              <w:rPr>
                <w:b/>
              </w:rPr>
              <w:t>Three</w:t>
            </w:r>
          </w:p>
        </w:tc>
        <w:tc>
          <w:tcPr>
            <w:tcW w:w="5910" w:type="dxa"/>
          </w:tcPr>
          <w:p w14:paraId="471F4AD9" w14:textId="77777777" w:rsidR="00B66765" w:rsidRDefault="005A69FB" w:rsidP="00FB02E9">
            <w:pPr>
              <w:pStyle w:val="NoSpacing"/>
            </w:pPr>
            <w:r>
              <w:rPr>
                <w:color w:val="4A442A"/>
              </w:rPr>
              <w:t xml:space="preserve">   </w:t>
            </w:r>
          </w:p>
        </w:tc>
        <w:tc>
          <w:tcPr>
            <w:tcW w:w="2325" w:type="dxa"/>
          </w:tcPr>
          <w:p w14:paraId="16873BA7" w14:textId="77777777" w:rsidR="00B66765" w:rsidRDefault="00B66765" w:rsidP="00FB02E9">
            <w:pPr>
              <w:pStyle w:val="NoSpacing"/>
            </w:pPr>
          </w:p>
        </w:tc>
      </w:tr>
      <w:tr w:rsidR="00B66765" w14:paraId="3A35A182" w14:textId="77777777" w:rsidTr="00F91979">
        <w:trPr>
          <w:jc w:val="center"/>
        </w:trPr>
        <w:tc>
          <w:tcPr>
            <w:tcW w:w="1095" w:type="dxa"/>
          </w:tcPr>
          <w:p w14:paraId="20AB9940" w14:textId="77777777" w:rsidR="00B66765" w:rsidRPr="00FB02E9" w:rsidRDefault="00B66765" w:rsidP="00FB02E9">
            <w:pPr>
              <w:pStyle w:val="NoSpacing"/>
              <w:rPr>
                <w:b/>
              </w:rPr>
            </w:pPr>
          </w:p>
        </w:tc>
        <w:tc>
          <w:tcPr>
            <w:tcW w:w="5910" w:type="dxa"/>
          </w:tcPr>
          <w:p w14:paraId="7222E15F" w14:textId="77777777" w:rsidR="00B66765" w:rsidRDefault="00B66765" w:rsidP="00FB02E9">
            <w:pPr>
              <w:pStyle w:val="NoSpacing"/>
            </w:pPr>
          </w:p>
        </w:tc>
        <w:tc>
          <w:tcPr>
            <w:tcW w:w="2325" w:type="dxa"/>
          </w:tcPr>
          <w:p w14:paraId="3F2CF166" w14:textId="77777777" w:rsidR="00B66765" w:rsidRDefault="00B66765" w:rsidP="00FB02E9">
            <w:pPr>
              <w:pStyle w:val="NoSpacing"/>
            </w:pPr>
          </w:p>
        </w:tc>
      </w:tr>
      <w:tr w:rsidR="00B66765" w14:paraId="2E6C84CF" w14:textId="77777777" w:rsidTr="00F91979">
        <w:trPr>
          <w:jc w:val="center"/>
        </w:trPr>
        <w:tc>
          <w:tcPr>
            <w:tcW w:w="1095" w:type="dxa"/>
          </w:tcPr>
          <w:p w14:paraId="3681CEB2" w14:textId="77777777" w:rsidR="00B66765" w:rsidRPr="00FB02E9" w:rsidRDefault="00B66765" w:rsidP="00FB02E9">
            <w:pPr>
              <w:pStyle w:val="NoSpacing"/>
              <w:rPr>
                <w:b/>
              </w:rPr>
            </w:pPr>
          </w:p>
        </w:tc>
        <w:tc>
          <w:tcPr>
            <w:tcW w:w="5910" w:type="dxa"/>
          </w:tcPr>
          <w:p w14:paraId="2CE34DAB" w14:textId="77777777" w:rsidR="00B66765" w:rsidRDefault="00B66765" w:rsidP="00FB02E9">
            <w:pPr>
              <w:pStyle w:val="NoSpacing"/>
            </w:pPr>
          </w:p>
        </w:tc>
        <w:tc>
          <w:tcPr>
            <w:tcW w:w="2325" w:type="dxa"/>
          </w:tcPr>
          <w:p w14:paraId="27276C25" w14:textId="77777777" w:rsidR="00B66765" w:rsidRDefault="00B66765" w:rsidP="00FB02E9">
            <w:pPr>
              <w:pStyle w:val="NoSpacing"/>
            </w:pPr>
          </w:p>
        </w:tc>
      </w:tr>
      <w:tr w:rsidR="00B66765" w14:paraId="72284242" w14:textId="77777777" w:rsidTr="00F91979">
        <w:trPr>
          <w:jc w:val="center"/>
        </w:trPr>
        <w:tc>
          <w:tcPr>
            <w:tcW w:w="1095" w:type="dxa"/>
          </w:tcPr>
          <w:p w14:paraId="142FC9FA" w14:textId="77777777" w:rsidR="00B66765" w:rsidRPr="00FB02E9" w:rsidRDefault="00B66765" w:rsidP="00FB02E9">
            <w:pPr>
              <w:pStyle w:val="NoSpacing"/>
              <w:rPr>
                <w:b/>
              </w:rPr>
            </w:pPr>
          </w:p>
        </w:tc>
        <w:tc>
          <w:tcPr>
            <w:tcW w:w="5910" w:type="dxa"/>
          </w:tcPr>
          <w:p w14:paraId="086427F5" w14:textId="77777777" w:rsidR="00B66765" w:rsidRDefault="00B66765" w:rsidP="00FB02E9">
            <w:pPr>
              <w:pStyle w:val="NoSpacing"/>
            </w:pPr>
          </w:p>
        </w:tc>
        <w:tc>
          <w:tcPr>
            <w:tcW w:w="2325" w:type="dxa"/>
          </w:tcPr>
          <w:p w14:paraId="055D94F6" w14:textId="77777777" w:rsidR="00B66765" w:rsidRDefault="00B66765" w:rsidP="00FB02E9">
            <w:pPr>
              <w:pStyle w:val="NoSpacing"/>
            </w:pPr>
          </w:p>
        </w:tc>
      </w:tr>
      <w:tr w:rsidR="00B66765" w14:paraId="54CF41BB" w14:textId="77777777" w:rsidTr="00F91979">
        <w:trPr>
          <w:jc w:val="center"/>
        </w:trPr>
        <w:tc>
          <w:tcPr>
            <w:tcW w:w="1095" w:type="dxa"/>
            <w:shd w:val="clear" w:color="auto" w:fill="FFFFFF"/>
          </w:tcPr>
          <w:p w14:paraId="115EB067" w14:textId="77777777" w:rsidR="00B66765" w:rsidRPr="00FB02E9" w:rsidRDefault="005A69FB" w:rsidP="00FB02E9">
            <w:pPr>
              <w:pStyle w:val="NoSpacing"/>
              <w:rPr>
                <w:b/>
              </w:rPr>
            </w:pPr>
            <w:r w:rsidRPr="00FB02E9">
              <w:rPr>
                <w:b/>
              </w:rPr>
              <w:t>Four</w:t>
            </w:r>
          </w:p>
        </w:tc>
        <w:tc>
          <w:tcPr>
            <w:tcW w:w="5910" w:type="dxa"/>
            <w:shd w:val="clear" w:color="auto" w:fill="FFFFFF"/>
          </w:tcPr>
          <w:p w14:paraId="78A20D6C" w14:textId="77777777" w:rsidR="00B66765" w:rsidRDefault="00B66765" w:rsidP="00FB02E9">
            <w:pPr>
              <w:pStyle w:val="NoSpacing"/>
            </w:pPr>
          </w:p>
        </w:tc>
        <w:tc>
          <w:tcPr>
            <w:tcW w:w="2325" w:type="dxa"/>
            <w:shd w:val="clear" w:color="auto" w:fill="FFFFFF"/>
          </w:tcPr>
          <w:p w14:paraId="7BE9D64D" w14:textId="77777777" w:rsidR="00B66765" w:rsidRDefault="00B66765" w:rsidP="00FB02E9">
            <w:pPr>
              <w:pStyle w:val="NoSpacing"/>
            </w:pPr>
          </w:p>
        </w:tc>
      </w:tr>
      <w:tr w:rsidR="00B66765" w14:paraId="60FC4CE7" w14:textId="77777777" w:rsidTr="00F91979">
        <w:trPr>
          <w:jc w:val="center"/>
        </w:trPr>
        <w:tc>
          <w:tcPr>
            <w:tcW w:w="1095" w:type="dxa"/>
            <w:shd w:val="clear" w:color="auto" w:fill="FFFFFF"/>
          </w:tcPr>
          <w:p w14:paraId="2E198338" w14:textId="77777777" w:rsidR="00B66765" w:rsidRPr="00FB02E9" w:rsidRDefault="00B66765" w:rsidP="00FB02E9">
            <w:pPr>
              <w:pStyle w:val="NoSpacing"/>
              <w:rPr>
                <w:b/>
              </w:rPr>
            </w:pPr>
          </w:p>
        </w:tc>
        <w:tc>
          <w:tcPr>
            <w:tcW w:w="5910" w:type="dxa"/>
            <w:shd w:val="clear" w:color="auto" w:fill="FFFFFF"/>
          </w:tcPr>
          <w:p w14:paraId="23CBBE7B" w14:textId="77777777" w:rsidR="00B66765" w:rsidRDefault="00B66765" w:rsidP="00FB02E9">
            <w:pPr>
              <w:pStyle w:val="NoSpacing"/>
            </w:pPr>
          </w:p>
        </w:tc>
        <w:tc>
          <w:tcPr>
            <w:tcW w:w="2325" w:type="dxa"/>
            <w:shd w:val="clear" w:color="auto" w:fill="FFFFFF"/>
          </w:tcPr>
          <w:p w14:paraId="5A5744EE" w14:textId="77777777" w:rsidR="00B66765" w:rsidRDefault="00B66765" w:rsidP="00FB02E9">
            <w:pPr>
              <w:pStyle w:val="NoSpacing"/>
            </w:pPr>
          </w:p>
        </w:tc>
      </w:tr>
      <w:tr w:rsidR="00B66765" w14:paraId="4FCC9B09" w14:textId="77777777" w:rsidTr="00F91979">
        <w:trPr>
          <w:jc w:val="center"/>
        </w:trPr>
        <w:tc>
          <w:tcPr>
            <w:tcW w:w="1095" w:type="dxa"/>
            <w:shd w:val="clear" w:color="auto" w:fill="FFFFFF"/>
          </w:tcPr>
          <w:p w14:paraId="4A1F3014" w14:textId="77777777" w:rsidR="00B66765" w:rsidRPr="00FB02E9" w:rsidRDefault="00B66765" w:rsidP="00FB02E9">
            <w:pPr>
              <w:pStyle w:val="NoSpacing"/>
              <w:rPr>
                <w:b/>
              </w:rPr>
            </w:pPr>
          </w:p>
        </w:tc>
        <w:tc>
          <w:tcPr>
            <w:tcW w:w="5910" w:type="dxa"/>
            <w:shd w:val="clear" w:color="auto" w:fill="FFFFFF"/>
          </w:tcPr>
          <w:p w14:paraId="29845A44" w14:textId="77777777" w:rsidR="00B66765" w:rsidRDefault="00B66765" w:rsidP="00FB02E9">
            <w:pPr>
              <w:pStyle w:val="NoSpacing"/>
            </w:pPr>
          </w:p>
        </w:tc>
        <w:tc>
          <w:tcPr>
            <w:tcW w:w="2325" w:type="dxa"/>
            <w:shd w:val="clear" w:color="auto" w:fill="FFFFFF"/>
          </w:tcPr>
          <w:p w14:paraId="5587A4DD" w14:textId="77777777" w:rsidR="00B66765" w:rsidRDefault="00B66765" w:rsidP="00FB02E9">
            <w:pPr>
              <w:pStyle w:val="NoSpacing"/>
            </w:pPr>
          </w:p>
        </w:tc>
      </w:tr>
      <w:tr w:rsidR="00B66765" w14:paraId="4DBAFF41" w14:textId="77777777" w:rsidTr="00F91979">
        <w:trPr>
          <w:trHeight w:val="340"/>
          <w:jc w:val="center"/>
        </w:trPr>
        <w:tc>
          <w:tcPr>
            <w:tcW w:w="1095" w:type="dxa"/>
            <w:shd w:val="clear" w:color="auto" w:fill="FFFFFF"/>
          </w:tcPr>
          <w:p w14:paraId="77647F8F" w14:textId="77777777" w:rsidR="00B66765" w:rsidRPr="00FB02E9" w:rsidRDefault="00B66765" w:rsidP="00FB02E9">
            <w:pPr>
              <w:pStyle w:val="NoSpacing"/>
              <w:rPr>
                <w:b/>
              </w:rPr>
            </w:pPr>
          </w:p>
        </w:tc>
        <w:tc>
          <w:tcPr>
            <w:tcW w:w="5910" w:type="dxa"/>
            <w:shd w:val="clear" w:color="auto" w:fill="FFFFFF"/>
          </w:tcPr>
          <w:p w14:paraId="657E823D" w14:textId="77777777" w:rsidR="00B66765" w:rsidRDefault="00B66765" w:rsidP="00FB02E9">
            <w:pPr>
              <w:pStyle w:val="NoSpacing"/>
            </w:pPr>
          </w:p>
        </w:tc>
        <w:tc>
          <w:tcPr>
            <w:tcW w:w="2325" w:type="dxa"/>
            <w:shd w:val="clear" w:color="auto" w:fill="FFFFFF"/>
          </w:tcPr>
          <w:p w14:paraId="41575093" w14:textId="77777777" w:rsidR="00B66765" w:rsidRDefault="00B66765" w:rsidP="00FB02E9">
            <w:pPr>
              <w:pStyle w:val="NoSpacing"/>
            </w:pPr>
          </w:p>
        </w:tc>
      </w:tr>
      <w:tr w:rsidR="00B66765" w14:paraId="3892A89C" w14:textId="77777777" w:rsidTr="00F91979">
        <w:trPr>
          <w:jc w:val="center"/>
        </w:trPr>
        <w:tc>
          <w:tcPr>
            <w:tcW w:w="1095" w:type="dxa"/>
          </w:tcPr>
          <w:p w14:paraId="356DB2E9" w14:textId="77777777" w:rsidR="00B66765" w:rsidRPr="00FB02E9" w:rsidRDefault="005A69FB" w:rsidP="00FB02E9">
            <w:pPr>
              <w:pStyle w:val="NoSpacing"/>
              <w:rPr>
                <w:b/>
              </w:rPr>
            </w:pPr>
            <w:r w:rsidRPr="00FB02E9">
              <w:rPr>
                <w:b/>
              </w:rPr>
              <w:t>Five</w:t>
            </w:r>
          </w:p>
        </w:tc>
        <w:tc>
          <w:tcPr>
            <w:tcW w:w="5910" w:type="dxa"/>
          </w:tcPr>
          <w:p w14:paraId="4C75542F" w14:textId="77777777" w:rsidR="00B66765" w:rsidRDefault="00B66765" w:rsidP="00FB02E9">
            <w:pPr>
              <w:pStyle w:val="NoSpacing"/>
            </w:pPr>
          </w:p>
        </w:tc>
        <w:tc>
          <w:tcPr>
            <w:tcW w:w="2325" w:type="dxa"/>
          </w:tcPr>
          <w:p w14:paraId="4C2B6A1D" w14:textId="77777777" w:rsidR="00B66765" w:rsidRDefault="00B66765" w:rsidP="00FB02E9">
            <w:pPr>
              <w:pStyle w:val="NoSpacing"/>
            </w:pPr>
          </w:p>
        </w:tc>
      </w:tr>
      <w:tr w:rsidR="00B66765" w14:paraId="02081C25" w14:textId="77777777" w:rsidTr="00F91979">
        <w:trPr>
          <w:trHeight w:val="340"/>
          <w:jc w:val="center"/>
        </w:trPr>
        <w:tc>
          <w:tcPr>
            <w:tcW w:w="1095" w:type="dxa"/>
          </w:tcPr>
          <w:p w14:paraId="6D5B4CD9" w14:textId="77777777" w:rsidR="00B66765" w:rsidRPr="00FB02E9" w:rsidRDefault="00B66765" w:rsidP="00FB02E9">
            <w:pPr>
              <w:pStyle w:val="NoSpacing"/>
              <w:rPr>
                <w:b/>
              </w:rPr>
            </w:pPr>
          </w:p>
        </w:tc>
        <w:tc>
          <w:tcPr>
            <w:tcW w:w="5910" w:type="dxa"/>
          </w:tcPr>
          <w:p w14:paraId="62A01B6A" w14:textId="77777777" w:rsidR="00B66765" w:rsidRDefault="00B66765" w:rsidP="00FB02E9">
            <w:pPr>
              <w:pStyle w:val="NoSpacing"/>
            </w:pPr>
          </w:p>
        </w:tc>
        <w:tc>
          <w:tcPr>
            <w:tcW w:w="2325" w:type="dxa"/>
          </w:tcPr>
          <w:p w14:paraId="334891A4" w14:textId="77777777" w:rsidR="00B66765" w:rsidRDefault="00B66765" w:rsidP="00FB02E9">
            <w:pPr>
              <w:pStyle w:val="NoSpacing"/>
            </w:pPr>
          </w:p>
        </w:tc>
      </w:tr>
      <w:tr w:rsidR="00B66765" w14:paraId="325862DD" w14:textId="77777777" w:rsidTr="00F91979">
        <w:trPr>
          <w:jc w:val="center"/>
        </w:trPr>
        <w:tc>
          <w:tcPr>
            <w:tcW w:w="1095" w:type="dxa"/>
          </w:tcPr>
          <w:p w14:paraId="0C2C6992" w14:textId="77777777" w:rsidR="00B66765" w:rsidRPr="00FB02E9" w:rsidRDefault="00B66765" w:rsidP="00FB02E9">
            <w:pPr>
              <w:pStyle w:val="NoSpacing"/>
              <w:rPr>
                <w:b/>
              </w:rPr>
            </w:pPr>
          </w:p>
        </w:tc>
        <w:tc>
          <w:tcPr>
            <w:tcW w:w="5910" w:type="dxa"/>
          </w:tcPr>
          <w:p w14:paraId="1EDACD60" w14:textId="77777777" w:rsidR="00B66765" w:rsidRDefault="00B66765" w:rsidP="00FB02E9">
            <w:pPr>
              <w:pStyle w:val="NoSpacing"/>
            </w:pPr>
          </w:p>
        </w:tc>
        <w:tc>
          <w:tcPr>
            <w:tcW w:w="2325" w:type="dxa"/>
          </w:tcPr>
          <w:p w14:paraId="4B05A359" w14:textId="77777777" w:rsidR="00B66765" w:rsidRDefault="00B66765" w:rsidP="00FB02E9">
            <w:pPr>
              <w:pStyle w:val="NoSpacing"/>
            </w:pPr>
          </w:p>
        </w:tc>
      </w:tr>
      <w:tr w:rsidR="00B66765" w14:paraId="28BCB5CE" w14:textId="77777777" w:rsidTr="00F91979">
        <w:trPr>
          <w:jc w:val="center"/>
        </w:trPr>
        <w:tc>
          <w:tcPr>
            <w:tcW w:w="1095" w:type="dxa"/>
          </w:tcPr>
          <w:p w14:paraId="03D58C0F" w14:textId="77777777" w:rsidR="00B66765" w:rsidRPr="00FB02E9" w:rsidRDefault="00B66765" w:rsidP="00FB02E9">
            <w:pPr>
              <w:pStyle w:val="NoSpacing"/>
              <w:rPr>
                <w:b/>
              </w:rPr>
            </w:pPr>
          </w:p>
        </w:tc>
        <w:tc>
          <w:tcPr>
            <w:tcW w:w="5910" w:type="dxa"/>
          </w:tcPr>
          <w:p w14:paraId="326AD1C6" w14:textId="77777777" w:rsidR="00B66765" w:rsidRDefault="00B66765" w:rsidP="00FB02E9">
            <w:pPr>
              <w:pStyle w:val="NoSpacing"/>
            </w:pPr>
          </w:p>
        </w:tc>
        <w:tc>
          <w:tcPr>
            <w:tcW w:w="2325" w:type="dxa"/>
          </w:tcPr>
          <w:p w14:paraId="46FE66DB" w14:textId="77777777" w:rsidR="00B66765" w:rsidRDefault="00B66765" w:rsidP="00FB02E9">
            <w:pPr>
              <w:pStyle w:val="NoSpacing"/>
            </w:pPr>
          </w:p>
        </w:tc>
      </w:tr>
      <w:tr w:rsidR="00B66765" w14:paraId="09A6A197" w14:textId="77777777" w:rsidTr="00F91979">
        <w:trPr>
          <w:jc w:val="center"/>
        </w:trPr>
        <w:tc>
          <w:tcPr>
            <w:tcW w:w="1095" w:type="dxa"/>
            <w:shd w:val="clear" w:color="auto" w:fill="FFFFFF"/>
          </w:tcPr>
          <w:p w14:paraId="0261F4EE" w14:textId="77777777" w:rsidR="00B66765" w:rsidRPr="00FB02E9" w:rsidRDefault="005A69FB" w:rsidP="00FB02E9">
            <w:pPr>
              <w:pStyle w:val="NoSpacing"/>
              <w:rPr>
                <w:b/>
              </w:rPr>
            </w:pPr>
            <w:r w:rsidRPr="00FB02E9">
              <w:rPr>
                <w:b/>
                <w:color w:val="4A442A"/>
              </w:rPr>
              <w:t>Six</w:t>
            </w:r>
          </w:p>
        </w:tc>
        <w:tc>
          <w:tcPr>
            <w:tcW w:w="5910" w:type="dxa"/>
            <w:shd w:val="clear" w:color="auto" w:fill="FFFFFF"/>
          </w:tcPr>
          <w:p w14:paraId="02FDFBCD" w14:textId="77777777" w:rsidR="00B66765" w:rsidRDefault="00B66765" w:rsidP="00FB02E9">
            <w:pPr>
              <w:pStyle w:val="NoSpacing"/>
            </w:pPr>
          </w:p>
        </w:tc>
        <w:tc>
          <w:tcPr>
            <w:tcW w:w="2325" w:type="dxa"/>
            <w:shd w:val="clear" w:color="auto" w:fill="FFFFFF"/>
          </w:tcPr>
          <w:p w14:paraId="64B18776" w14:textId="77777777" w:rsidR="00B66765" w:rsidRDefault="00B66765" w:rsidP="00FB02E9">
            <w:pPr>
              <w:pStyle w:val="NoSpacing"/>
            </w:pPr>
          </w:p>
        </w:tc>
      </w:tr>
      <w:tr w:rsidR="00B66765" w14:paraId="466D4F46" w14:textId="77777777" w:rsidTr="00F91979">
        <w:trPr>
          <w:jc w:val="center"/>
        </w:trPr>
        <w:tc>
          <w:tcPr>
            <w:tcW w:w="1095" w:type="dxa"/>
            <w:shd w:val="clear" w:color="auto" w:fill="FFFFFF"/>
          </w:tcPr>
          <w:p w14:paraId="5891C172" w14:textId="77777777" w:rsidR="00B66765" w:rsidRPr="00FB02E9" w:rsidRDefault="00B66765" w:rsidP="00FB02E9">
            <w:pPr>
              <w:pStyle w:val="NoSpacing"/>
              <w:rPr>
                <w:b/>
              </w:rPr>
            </w:pPr>
          </w:p>
        </w:tc>
        <w:tc>
          <w:tcPr>
            <w:tcW w:w="5910" w:type="dxa"/>
            <w:shd w:val="clear" w:color="auto" w:fill="FFFFFF"/>
          </w:tcPr>
          <w:p w14:paraId="6AB716F7" w14:textId="77777777" w:rsidR="00B66765" w:rsidRDefault="00B66765" w:rsidP="00FB02E9">
            <w:pPr>
              <w:pStyle w:val="NoSpacing"/>
            </w:pPr>
          </w:p>
        </w:tc>
        <w:tc>
          <w:tcPr>
            <w:tcW w:w="2325" w:type="dxa"/>
            <w:shd w:val="clear" w:color="auto" w:fill="FFFFFF"/>
          </w:tcPr>
          <w:p w14:paraId="0CF8F8CC" w14:textId="77777777" w:rsidR="00B66765" w:rsidRDefault="00B66765" w:rsidP="00FB02E9">
            <w:pPr>
              <w:pStyle w:val="NoSpacing"/>
            </w:pPr>
          </w:p>
        </w:tc>
      </w:tr>
      <w:tr w:rsidR="00B66765" w14:paraId="3C0460AE" w14:textId="77777777" w:rsidTr="00F91979">
        <w:trPr>
          <w:jc w:val="center"/>
        </w:trPr>
        <w:tc>
          <w:tcPr>
            <w:tcW w:w="1095" w:type="dxa"/>
            <w:shd w:val="clear" w:color="auto" w:fill="FFFFFF"/>
          </w:tcPr>
          <w:p w14:paraId="6A870DDD" w14:textId="77777777" w:rsidR="00B66765" w:rsidRPr="00FB02E9" w:rsidRDefault="00B66765" w:rsidP="00FB02E9">
            <w:pPr>
              <w:pStyle w:val="NoSpacing"/>
              <w:rPr>
                <w:b/>
              </w:rPr>
            </w:pPr>
          </w:p>
        </w:tc>
        <w:tc>
          <w:tcPr>
            <w:tcW w:w="5910" w:type="dxa"/>
            <w:shd w:val="clear" w:color="auto" w:fill="FFFFFF"/>
          </w:tcPr>
          <w:p w14:paraId="5A2BC488" w14:textId="77777777" w:rsidR="00B66765" w:rsidRDefault="00B66765" w:rsidP="00FB02E9">
            <w:pPr>
              <w:pStyle w:val="NoSpacing"/>
            </w:pPr>
          </w:p>
        </w:tc>
        <w:tc>
          <w:tcPr>
            <w:tcW w:w="2325" w:type="dxa"/>
            <w:shd w:val="clear" w:color="auto" w:fill="FFFFFF"/>
          </w:tcPr>
          <w:p w14:paraId="5C1F68CD" w14:textId="77777777" w:rsidR="00B66765" w:rsidRDefault="00B66765" w:rsidP="00FB02E9">
            <w:pPr>
              <w:pStyle w:val="NoSpacing"/>
            </w:pPr>
          </w:p>
        </w:tc>
      </w:tr>
      <w:tr w:rsidR="00B66765" w14:paraId="059FBC61" w14:textId="77777777" w:rsidTr="00F91979">
        <w:trPr>
          <w:jc w:val="center"/>
        </w:trPr>
        <w:tc>
          <w:tcPr>
            <w:tcW w:w="1095" w:type="dxa"/>
            <w:shd w:val="clear" w:color="auto" w:fill="FFFFFF"/>
          </w:tcPr>
          <w:p w14:paraId="0EFDD5BF" w14:textId="77777777" w:rsidR="00B66765" w:rsidRPr="00FB02E9" w:rsidRDefault="00B66765" w:rsidP="00FB02E9">
            <w:pPr>
              <w:pStyle w:val="NoSpacing"/>
              <w:rPr>
                <w:b/>
              </w:rPr>
            </w:pPr>
          </w:p>
        </w:tc>
        <w:tc>
          <w:tcPr>
            <w:tcW w:w="5910" w:type="dxa"/>
            <w:shd w:val="clear" w:color="auto" w:fill="FFFFFF"/>
          </w:tcPr>
          <w:p w14:paraId="3AFDAE65" w14:textId="77777777" w:rsidR="00B66765" w:rsidRDefault="00B66765" w:rsidP="00FB02E9">
            <w:pPr>
              <w:pStyle w:val="NoSpacing"/>
            </w:pPr>
          </w:p>
        </w:tc>
        <w:tc>
          <w:tcPr>
            <w:tcW w:w="2325" w:type="dxa"/>
            <w:shd w:val="clear" w:color="auto" w:fill="FFFFFF"/>
          </w:tcPr>
          <w:p w14:paraId="31182066" w14:textId="77777777" w:rsidR="00B66765" w:rsidRDefault="00B66765" w:rsidP="00FB02E9">
            <w:pPr>
              <w:pStyle w:val="NoSpacing"/>
            </w:pPr>
          </w:p>
        </w:tc>
      </w:tr>
      <w:tr w:rsidR="00B66765" w14:paraId="29A79148" w14:textId="77777777" w:rsidTr="00F91979">
        <w:trPr>
          <w:jc w:val="center"/>
        </w:trPr>
        <w:tc>
          <w:tcPr>
            <w:tcW w:w="1095" w:type="dxa"/>
          </w:tcPr>
          <w:p w14:paraId="6748D226" w14:textId="77777777" w:rsidR="00B66765" w:rsidRPr="00FB02E9" w:rsidRDefault="005A69FB" w:rsidP="00FB02E9">
            <w:pPr>
              <w:pStyle w:val="NoSpacing"/>
              <w:rPr>
                <w:b/>
              </w:rPr>
            </w:pPr>
            <w:r w:rsidRPr="00FB02E9">
              <w:rPr>
                <w:b/>
              </w:rPr>
              <w:t>Seven</w:t>
            </w:r>
          </w:p>
        </w:tc>
        <w:tc>
          <w:tcPr>
            <w:tcW w:w="5910" w:type="dxa"/>
          </w:tcPr>
          <w:p w14:paraId="6FB2EA29" w14:textId="77777777" w:rsidR="00B66765" w:rsidRDefault="00B66765" w:rsidP="00FB02E9">
            <w:pPr>
              <w:pStyle w:val="NoSpacing"/>
            </w:pPr>
          </w:p>
        </w:tc>
        <w:tc>
          <w:tcPr>
            <w:tcW w:w="2325" w:type="dxa"/>
          </w:tcPr>
          <w:p w14:paraId="3DCE2D2B" w14:textId="77777777" w:rsidR="00B66765" w:rsidRDefault="00B66765" w:rsidP="00FB02E9">
            <w:pPr>
              <w:pStyle w:val="NoSpacing"/>
            </w:pPr>
          </w:p>
        </w:tc>
      </w:tr>
      <w:tr w:rsidR="00B66765" w14:paraId="4E45AE92" w14:textId="77777777" w:rsidTr="00F91979">
        <w:trPr>
          <w:jc w:val="center"/>
        </w:trPr>
        <w:tc>
          <w:tcPr>
            <w:tcW w:w="1095" w:type="dxa"/>
          </w:tcPr>
          <w:p w14:paraId="1C7D35A6" w14:textId="77777777" w:rsidR="00B66765" w:rsidRPr="00FB02E9" w:rsidRDefault="00B66765" w:rsidP="00FB02E9">
            <w:pPr>
              <w:pStyle w:val="NoSpacing"/>
              <w:rPr>
                <w:b/>
              </w:rPr>
            </w:pPr>
          </w:p>
        </w:tc>
        <w:tc>
          <w:tcPr>
            <w:tcW w:w="5910" w:type="dxa"/>
          </w:tcPr>
          <w:p w14:paraId="0A7FE784" w14:textId="77777777" w:rsidR="00B66765" w:rsidRDefault="00B66765" w:rsidP="00FB02E9">
            <w:pPr>
              <w:pStyle w:val="NoSpacing"/>
            </w:pPr>
          </w:p>
        </w:tc>
        <w:tc>
          <w:tcPr>
            <w:tcW w:w="2325" w:type="dxa"/>
          </w:tcPr>
          <w:p w14:paraId="67E16DFF" w14:textId="77777777" w:rsidR="00B66765" w:rsidRDefault="00B66765" w:rsidP="00FB02E9">
            <w:pPr>
              <w:pStyle w:val="NoSpacing"/>
            </w:pPr>
          </w:p>
        </w:tc>
      </w:tr>
      <w:tr w:rsidR="00B66765" w14:paraId="2D5CF664" w14:textId="77777777" w:rsidTr="00F91979">
        <w:trPr>
          <w:jc w:val="center"/>
        </w:trPr>
        <w:tc>
          <w:tcPr>
            <w:tcW w:w="1095" w:type="dxa"/>
          </w:tcPr>
          <w:p w14:paraId="6246F632" w14:textId="77777777" w:rsidR="00B66765" w:rsidRPr="00FB02E9" w:rsidRDefault="00B66765" w:rsidP="00FB02E9">
            <w:pPr>
              <w:pStyle w:val="NoSpacing"/>
              <w:rPr>
                <w:b/>
              </w:rPr>
            </w:pPr>
          </w:p>
        </w:tc>
        <w:tc>
          <w:tcPr>
            <w:tcW w:w="5910" w:type="dxa"/>
          </w:tcPr>
          <w:p w14:paraId="575FD03A" w14:textId="77777777" w:rsidR="00B66765" w:rsidRDefault="00B66765" w:rsidP="00FB02E9">
            <w:pPr>
              <w:pStyle w:val="NoSpacing"/>
            </w:pPr>
          </w:p>
        </w:tc>
        <w:tc>
          <w:tcPr>
            <w:tcW w:w="2325" w:type="dxa"/>
          </w:tcPr>
          <w:p w14:paraId="11C428C6" w14:textId="77777777" w:rsidR="00B66765" w:rsidRDefault="00B66765" w:rsidP="00FB02E9">
            <w:pPr>
              <w:pStyle w:val="NoSpacing"/>
            </w:pPr>
          </w:p>
        </w:tc>
      </w:tr>
      <w:tr w:rsidR="00B66765" w14:paraId="18F05468" w14:textId="77777777" w:rsidTr="00F91979">
        <w:trPr>
          <w:jc w:val="center"/>
        </w:trPr>
        <w:tc>
          <w:tcPr>
            <w:tcW w:w="1095" w:type="dxa"/>
          </w:tcPr>
          <w:p w14:paraId="62653896" w14:textId="77777777" w:rsidR="00B66765" w:rsidRPr="00FB02E9" w:rsidRDefault="00B66765" w:rsidP="00FB02E9">
            <w:pPr>
              <w:pStyle w:val="NoSpacing"/>
              <w:rPr>
                <w:b/>
              </w:rPr>
            </w:pPr>
          </w:p>
        </w:tc>
        <w:tc>
          <w:tcPr>
            <w:tcW w:w="5910" w:type="dxa"/>
          </w:tcPr>
          <w:p w14:paraId="6038BFA9" w14:textId="77777777" w:rsidR="00B66765" w:rsidRDefault="00B66765" w:rsidP="00FB02E9">
            <w:pPr>
              <w:pStyle w:val="NoSpacing"/>
            </w:pPr>
          </w:p>
        </w:tc>
        <w:tc>
          <w:tcPr>
            <w:tcW w:w="2325" w:type="dxa"/>
          </w:tcPr>
          <w:p w14:paraId="7C1DA92E" w14:textId="77777777" w:rsidR="00B66765" w:rsidRDefault="00B66765" w:rsidP="00FB02E9">
            <w:pPr>
              <w:pStyle w:val="NoSpacing"/>
            </w:pPr>
          </w:p>
        </w:tc>
      </w:tr>
      <w:tr w:rsidR="00B66765" w14:paraId="70047318" w14:textId="77777777" w:rsidTr="00F91979">
        <w:trPr>
          <w:jc w:val="center"/>
        </w:trPr>
        <w:tc>
          <w:tcPr>
            <w:tcW w:w="1095" w:type="dxa"/>
            <w:shd w:val="clear" w:color="auto" w:fill="FFFFFF"/>
          </w:tcPr>
          <w:p w14:paraId="2FB1A8E9" w14:textId="77777777" w:rsidR="00B66765" w:rsidRPr="00FB02E9" w:rsidRDefault="005A69FB" w:rsidP="00FB02E9">
            <w:pPr>
              <w:pStyle w:val="NoSpacing"/>
              <w:rPr>
                <w:b/>
              </w:rPr>
            </w:pPr>
            <w:r w:rsidRPr="00FB02E9">
              <w:rPr>
                <w:b/>
              </w:rPr>
              <w:t>Eight</w:t>
            </w:r>
          </w:p>
        </w:tc>
        <w:tc>
          <w:tcPr>
            <w:tcW w:w="5910" w:type="dxa"/>
            <w:shd w:val="clear" w:color="auto" w:fill="FFFFFF"/>
          </w:tcPr>
          <w:p w14:paraId="4DA9B8B4" w14:textId="77777777" w:rsidR="00B66765" w:rsidRDefault="00B66765" w:rsidP="00FB02E9">
            <w:pPr>
              <w:pStyle w:val="NoSpacing"/>
            </w:pPr>
          </w:p>
        </w:tc>
        <w:tc>
          <w:tcPr>
            <w:tcW w:w="2325" w:type="dxa"/>
            <w:shd w:val="clear" w:color="auto" w:fill="FFFFFF"/>
          </w:tcPr>
          <w:p w14:paraId="031FA4DD" w14:textId="77777777" w:rsidR="00B66765" w:rsidRDefault="00B66765" w:rsidP="00FB02E9">
            <w:pPr>
              <w:pStyle w:val="NoSpacing"/>
            </w:pPr>
          </w:p>
        </w:tc>
      </w:tr>
      <w:tr w:rsidR="00B66765" w14:paraId="034CDDDA" w14:textId="77777777" w:rsidTr="00F91979">
        <w:trPr>
          <w:jc w:val="center"/>
        </w:trPr>
        <w:tc>
          <w:tcPr>
            <w:tcW w:w="1095" w:type="dxa"/>
            <w:shd w:val="clear" w:color="auto" w:fill="FFFFFF"/>
          </w:tcPr>
          <w:p w14:paraId="75C0647E" w14:textId="77777777" w:rsidR="00B66765" w:rsidRPr="00FB02E9" w:rsidRDefault="00B66765" w:rsidP="00FB02E9">
            <w:pPr>
              <w:pStyle w:val="NoSpacing"/>
              <w:rPr>
                <w:b/>
              </w:rPr>
            </w:pPr>
          </w:p>
        </w:tc>
        <w:tc>
          <w:tcPr>
            <w:tcW w:w="5910" w:type="dxa"/>
            <w:shd w:val="clear" w:color="auto" w:fill="FFFFFF"/>
          </w:tcPr>
          <w:p w14:paraId="70DC2198" w14:textId="77777777" w:rsidR="00B66765" w:rsidRDefault="00B66765" w:rsidP="00FB02E9">
            <w:pPr>
              <w:pStyle w:val="NoSpacing"/>
            </w:pPr>
          </w:p>
        </w:tc>
        <w:tc>
          <w:tcPr>
            <w:tcW w:w="2325" w:type="dxa"/>
            <w:shd w:val="clear" w:color="auto" w:fill="FFFFFF"/>
          </w:tcPr>
          <w:p w14:paraId="4801ACBE" w14:textId="77777777" w:rsidR="00B66765" w:rsidRDefault="00B66765" w:rsidP="00FB02E9">
            <w:pPr>
              <w:pStyle w:val="NoSpacing"/>
            </w:pPr>
          </w:p>
        </w:tc>
      </w:tr>
      <w:tr w:rsidR="00B66765" w14:paraId="6C7ED64B" w14:textId="77777777" w:rsidTr="00F91979">
        <w:trPr>
          <w:jc w:val="center"/>
        </w:trPr>
        <w:tc>
          <w:tcPr>
            <w:tcW w:w="1095" w:type="dxa"/>
            <w:shd w:val="clear" w:color="auto" w:fill="FFFFFF"/>
          </w:tcPr>
          <w:p w14:paraId="36E7AC18" w14:textId="77777777" w:rsidR="00B66765" w:rsidRPr="00FB02E9" w:rsidRDefault="00B66765" w:rsidP="00FB02E9">
            <w:pPr>
              <w:pStyle w:val="NoSpacing"/>
              <w:rPr>
                <w:b/>
              </w:rPr>
            </w:pPr>
          </w:p>
        </w:tc>
        <w:tc>
          <w:tcPr>
            <w:tcW w:w="5910" w:type="dxa"/>
            <w:shd w:val="clear" w:color="auto" w:fill="FFFFFF"/>
          </w:tcPr>
          <w:p w14:paraId="70C1DB87" w14:textId="77777777" w:rsidR="00B66765" w:rsidRDefault="00B66765" w:rsidP="00FB02E9">
            <w:pPr>
              <w:pStyle w:val="NoSpacing"/>
            </w:pPr>
          </w:p>
        </w:tc>
        <w:tc>
          <w:tcPr>
            <w:tcW w:w="2325" w:type="dxa"/>
            <w:shd w:val="clear" w:color="auto" w:fill="FFFFFF"/>
          </w:tcPr>
          <w:p w14:paraId="580FAD79" w14:textId="77777777" w:rsidR="00B66765" w:rsidRDefault="00B66765" w:rsidP="00FB02E9">
            <w:pPr>
              <w:pStyle w:val="NoSpacing"/>
            </w:pPr>
          </w:p>
        </w:tc>
      </w:tr>
      <w:tr w:rsidR="00B66765" w14:paraId="3C1BC468" w14:textId="77777777" w:rsidTr="00F91979">
        <w:trPr>
          <w:jc w:val="center"/>
        </w:trPr>
        <w:tc>
          <w:tcPr>
            <w:tcW w:w="1095" w:type="dxa"/>
            <w:shd w:val="clear" w:color="auto" w:fill="FFFFFF"/>
          </w:tcPr>
          <w:p w14:paraId="58EFE532" w14:textId="77777777" w:rsidR="00B66765" w:rsidRPr="00FB02E9" w:rsidRDefault="00B66765" w:rsidP="00FB02E9">
            <w:pPr>
              <w:pStyle w:val="NoSpacing"/>
              <w:rPr>
                <w:b/>
              </w:rPr>
            </w:pPr>
          </w:p>
        </w:tc>
        <w:tc>
          <w:tcPr>
            <w:tcW w:w="5910" w:type="dxa"/>
            <w:shd w:val="clear" w:color="auto" w:fill="FFFFFF"/>
          </w:tcPr>
          <w:p w14:paraId="06388303" w14:textId="77777777" w:rsidR="00B66765" w:rsidRDefault="00B66765" w:rsidP="00FB02E9">
            <w:pPr>
              <w:pStyle w:val="NoSpacing"/>
            </w:pPr>
          </w:p>
        </w:tc>
        <w:tc>
          <w:tcPr>
            <w:tcW w:w="2325" w:type="dxa"/>
            <w:shd w:val="clear" w:color="auto" w:fill="FFFFFF"/>
          </w:tcPr>
          <w:p w14:paraId="4106C762" w14:textId="77777777" w:rsidR="00B66765" w:rsidRDefault="00B66765" w:rsidP="00FB02E9">
            <w:pPr>
              <w:pStyle w:val="NoSpacing"/>
            </w:pPr>
          </w:p>
        </w:tc>
      </w:tr>
    </w:tbl>
    <w:p w14:paraId="74C321FE" w14:textId="77777777" w:rsidR="00BA1190" w:rsidRPr="00BA1190" w:rsidRDefault="00BA1190" w:rsidP="00BA1190">
      <w:pPr>
        <w:spacing w:before="360" w:after="0"/>
        <w:outlineLvl w:val="0"/>
        <w:rPr>
          <w:b/>
          <w:sz w:val="36"/>
        </w:rPr>
      </w:pPr>
      <w:bookmarkStart w:id="31" w:name="h.qnueis63e0fr" w:colFirst="0" w:colLast="0"/>
      <w:bookmarkStart w:id="32" w:name="h.o0keazj8bfbp" w:colFirst="0" w:colLast="0"/>
      <w:bookmarkEnd w:id="31"/>
      <w:bookmarkEnd w:id="32"/>
      <w:r w:rsidRPr="00BA1190">
        <w:rPr>
          <w:b/>
          <w:sz w:val="36"/>
        </w:rPr>
        <w:t>College Policies</w:t>
      </w:r>
    </w:p>
    <w:p w14:paraId="699E5585" w14:textId="5FDE1CEA" w:rsidR="00BA1190" w:rsidRPr="00BA1190" w:rsidRDefault="00BA1190" w:rsidP="00BA1190">
      <w:pPr>
        <w:spacing w:after="0"/>
        <w:outlineLvl w:val="1"/>
        <w:rPr>
          <w:rFonts w:asciiTheme="minorHAnsi" w:hAnsiTheme="minorHAnsi" w:cs="Arial"/>
          <w:bCs/>
          <w:sz w:val="28"/>
        </w:rPr>
      </w:pPr>
      <w:bookmarkStart w:id="33" w:name="h.52jede6pu8gu" w:colFirst="0" w:colLast="0"/>
      <w:bookmarkEnd w:id="33"/>
      <w:r w:rsidRPr="00BA1190">
        <w:rPr>
          <w:rFonts w:asciiTheme="minorHAnsi" w:hAnsiTheme="minorHAnsi" w:cs="Arial"/>
          <w:b/>
          <w:bCs/>
          <w:sz w:val="28"/>
        </w:rPr>
        <w:t>Americans with Disabilities Act</w:t>
      </w:r>
    </w:p>
    <w:p w14:paraId="7A43C2ED" w14:textId="77777777" w:rsidR="00BA1190" w:rsidRPr="00BA1190" w:rsidRDefault="00BA1190" w:rsidP="00BA1190">
      <w:pPr>
        <w:rPr>
          <w:rFonts w:asciiTheme="minorHAnsi" w:hAnsiTheme="minorHAnsi" w:cs="Arial"/>
        </w:rPr>
      </w:pPr>
      <w:r w:rsidRPr="00BA1190">
        <w:rPr>
          <w:rFonts w:asciiTheme="minorHAnsi" w:hAnsiTheme="minorHAnsi" w:cs="Arial"/>
        </w:rPr>
        <w:lastRenderedPageBreak/>
        <w:t>If you require accommodations, please contact the Office of Accessibility Services at:</w:t>
      </w:r>
    </w:p>
    <w:p w14:paraId="149A08B8" w14:textId="77777777" w:rsidR="00BA1190" w:rsidRPr="00BA1190" w:rsidRDefault="00BA1190" w:rsidP="007D1877">
      <w:pPr>
        <w:spacing w:after="0"/>
        <w:outlineLvl w:val="1"/>
        <w:rPr>
          <w:rFonts w:ascii="Arial" w:hAnsi="Arial" w:cs="Arial"/>
        </w:rPr>
      </w:pPr>
      <w:r w:rsidRPr="00BA1190">
        <w:rPr>
          <w:rFonts w:asciiTheme="minorHAnsi" w:hAnsiTheme="minorHAnsi" w:cs="Arial"/>
        </w:rPr>
        <w:t xml:space="preserve">Website: </w:t>
      </w:r>
      <w:hyperlink r:id="rId11" w:history="1">
        <w:r w:rsidRPr="00BA1190">
          <w:rPr>
            <w:rFonts w:asciiTheme="minorHAnsi" w:hAnsiTheme="minorHAnsi" w:cs="Arial"/>
            <w:color w:val="0000FF" w:themeColor="hyperlink"/>
            <w:u w:val="single"/>
          </w:rPr>
          <w:t>https://www.mercycollege.edu/my-mercy/student-affairs/accessibility/</w:t>
        </w:r>
      </w:hyperlink>
      <w:r w:rsidRPr="00BA1190">
        <w:rPr>
          <w:rFonts w:ascii="Arial" w:hAnsi="Arial" w:cs="Arial"/>
        </w:rPr>
        <w:t xml:space="preserve"> </w:t>
      </w:r>
    </w:p>
    <w:p w14:paraId="744D2FD1" w14:textId="77777777" w:rsidR="00BA1190" w:rsidRPr="00BA1190" w:rsidRDefault="00BA1190" w:rsidP="007D1877">
      <w:pPr>
        <w:spacing w:after="0"/>
        <w:rPr>
          <w:rFonts w:asciiTheme="minorHAnsi" w:hAnsiTheme="minorHAnsi" w:cs="Arial"/>
        </w:rPr>
      </w:pPr>
      <w:r w:rsidRPr="00BA1190">
        <w:rPr>
          <w:rFonts w:asciiTheme="minorHAnsi" w:hAnsiTheme="minorHAnsi" w:cs="Arial"/>
        </w:rPr>
        <w:t>Phone: (419) 251-1784</w:t>
      </w:r>
    </w:p>
    <w:p w14:paraId="50304EE0" w14:textId="77777777" w:rsidR="00BA1190" w:rsidRPr="00BA1190" w:rsidRDefault="00BA1190" w:rsidP="00BA1190">
      <w:pPr>
        <w:rPr>
          <w:rFonts w:asciiTheme="minorHAnsi" w:hAnsiTheme="minorHAnsi" w:cs="Arial"/>
        </w:rPr>
      </w:pPr>
      <w:r w:rsidRPr="00BA1190">
        <w:rPr>
          <w:rFonts w:asciiTheme="minorHAnsi" w:hAnsiTheme="minorHAnsi" w:cs="Arial"/>
        </w:rPr>
        <w:t xml:space="preserve">Email: </w:t>
      </w:r>
      <w:hyperlink r:id="rId12" w:history="1">
        <w:r w:rsidRPr="00BA1190">
          <w:rPr>
            <w:rFonts w:asciiTheme="minorHAnsi" w:hAnsiTheme="minorHAnsi" w:cs="Arial"/>
            <w:color w:val="0000FF" w:themeColor="hyperlink"/>
            <w:u w:val="single"/>
          </w:rPr>
          <w:t>ADA504@mercycollege.edu</w:t>
        </w:r>
      </w:hyperlink>
      <w:r w:rsidRPr="00BA1190">
        <w:rPr>
          <w:rFonts w:asciiTheme="minorHAnsi" w:hAnsiTheme="minorHAnsi" w:cs="Arial"/>
        </w:rPr>
        <w:t xml:space="preserve"> </w:t>
      </w:r>
    </w:p>
    <w:p w14:paraId="60AD6884" w14:textId="77777777" w:rsidR="00475D3E" w:rsidRDefault="00475D3E" w:rsidP="00D1052B">
      <w:pPr>
        <w:widowControl/>
        <w:spacing w:after="160" w:line="259" w:lineRule="auto"/>
        <w:rPr>
          <w:rFonts w:cs="Times New Roman"/>
          <w:b/>
          <w:color w:val="auto"/>
          <w:sz w:val="28"/>
          <w:szCs w:val="28"/>
        </w:rPr>
      </w:pPr>
      <w:bookmarkStart w:id="34" w:name="h.6upcvs83gzgz" w:colFirst="0" w:colLast="0"/>
      <w:bookmarkEnd w:id="34"/>
    </w:p>
    <w:p w14:paraId="54671A1F" w14:textId="03F057B8" w:rsidR="00D1052B" w:rsidRPr="00D1052B" w:rsidRDefault="00D1052B" w:rsidP="007D1877">
      <w:pPr>
        <w:widowControl/>
        <w:spacing w:after="0" w:line="259" w:lineRule="auto"/>
        <w:rPr>
          <w:rFonts w:cs="Times New Roman"/>
          <w:color w:val="auto"/>
          <w:sz w:val="28"/>
          <w:szCs w:val="28"/>
        </w:rPr>
      </w:pPr>
      <w:r w:rsidRPr="00D1052B">
        <w:rPr>
          <w:rFonts w:cs="Times New Roman"/>
          <w:b/>
          <w:color w:val="auto"/>
          <w:sz w:val="28"/>
          <w:szCs w:val="28"/>
        </w:rPr>
        <w:t>ACADEMIC INTEGRITY</w:t>
      </w:r>
    </w:p>
    <w:p w14:paraId="12620A94" w14:textId="77777777" w:rsidR="00D1052B" w:rsidRPr="00D1052B" w:rsidRDefault="00D1052B" w:rsidP="00D1052B">
      <w:pPr>
        <w:widowControl/>
        <w:spacing w:after="160" w:line="259" w:lineRule="auto"/>
        <w:rPr>
          <w:rFonts w:cs="Times New Roman"/>
          <w:color w:val="auto"/>
        </w:rPr>
      </w:pPr>
      <w:r w:rsidRPr="00D1052B">
        <w:rPr>
          <w:rFonts w:cs="Times New Roman"/>
          <w:color w:val="auto"/>
        </w:rPr>
        <w:t xml:space="preserve">The purpose of education is to advance students’ intellectual skills and knowledge and to demonstrate the outcomes of these efforts. An essential and shared value in higher education is presenting students’ own work and properly acknowledging that of others. Any violation of academic integrity constitutes violations of </w:t>
      </w:r>
      <w:r w:rsidRPr="00D1052B">
        <w:rPr>
          <w:rFonts w:cs="Times New Roman"/>
          <w:b/>
          <w:color w:val="auto"/>
        </w:rPr>
        <w:t>academic integrity</w:t>
      </w:r>
      <w:r w:rsidRPr="00D1052B">
        <w:rPr>
          <w:rFonts w:cs="Times New Roman"/>
          <w:color w:val="auto"/>
        </w:rPr>
        <w:t xml:space="preserve"> which will result in disciplinary action. Forms of academic dishonesty include, but are not limited to, the following: </w:t>
      </w:r>
    </w:p>
    <w:p w14:paraId="563C9825" w14:textId="77777777" w:rsidR="00D1052B" w:rsidRPr="00D1052B" w:rsidRDefault="00D1052B" w:rsidP="00D1052B">
      <w:pPr>
        <w:widowControl/>
        <w:spacing w:after="160" w:line="259" w:lineRule="auto"/>
        <w:rPr>
          <w:rFonts w:cs="Times New Roman"/>
          <w:color w:val="auto"/>
        </w:rPr>
      </w:pPr>
      <w:r w:rsidRPr="00D1052B">
        <w:rPr>
          <w:rFonts w:cs="Times New Roman"/>
          <w:b/>
          <w:color w:val="auto"/>
        </w:rPr>
        <w:t xml:space="preserve">Plagiarism </w:t>
      </w:r>
      <w:r w:rsidRPr="00D1052B">
        <w:rPr>
          <w:rFonts w:cs="Times New Roman"/>
          <w:color w:val="auto"/>
        </w:rPr>
        <w:t xml:space="preserve">– Submitting all or part of another’s work as students’ own in an academic exercise, such as an examination, computer file, or written assignment. This includes, but is not limited to, submitting papers written by someone else, such as a family member or friend, or downloading parts of or entire term papers from the internet and then submitting them as students’ own work. It also includes use of another’s words as students’ own, be that paraphrasing or direct quotation, without proper citation. </w:t>
      </w:r>
    </w:p>
    <w:p w14:paraId="6DA5AF1C" w14:textId="77777777" w:rsidR="00D1052B" w:rsidRPr="00D1052B" w:rsidRDefault="00D1052B" w:rsidP="00D1052B">
      <w:pPr>
        <w:widowControl/>
        <w:spacing w:after="160" w:line="259" w:lineRule="auto"/>
        <w:rPr>
          <w:rFonts w:cs="Times New Roman"/>
          <w:color w:val="auto"/>
        </w:rPr>
      </w:pPr>
      <w:r w:rsidRPr="00D1052B">
        <w:rPr>
          <w:rFonts w:cs="Times New Roman"/>
          <w:b/>
          <w:color w:val="auto"/>
        </w:rPr>
        <w:t xml:space="preserve">Cheating </w:t>
      </w:r>
      <w:r w:rsidRPr="00D1052B">
        <w:rPr>
          <w:rFonts w:cs="Times New Roman"/>
          <w:color w:val="auto"/>
        </w:rPr>
        <w:t xml:space="preserve">– Using or attempting to use unauthorized materials on an examination or assignment, such as using unauthorized texts or notes or improperly obtaining, or attempting to obtain, copies of an examination or answers to an examination. This also includes sharing or receiving content from exams or quizzes by way of another student. </w:t>
      </w:r>
    </w:p>
    <w:p w14:paraId="083BC60D" w14:textId="77777777" w:rsidR="00D1052B" w:rsidRPr="00D1052B" w:rsidRDefault="00D1052B" w:rsidP="00D1052B">
      <w:pPr>
        <w:widowControl/>
        <w:spacing w:after="160" w:line="259" w:lineRule="auto"/>
        <w:rPr>
          <w:rFonts w:cs="Times New Roman"/>
          <w:color w:val="auto"/>
        </w:rPr>
      </w:pPr>
      <w:r w:rsidRPr="00D1052B">
        <w:rPr>
          <w:rFonts w:cs="Times New Roman"/>
          <w:b/>
          <w:color w:val="auto"/>
        </w:rPr>
        <w:t>Facilitating academic dishonesty</w:t>
      </w:r>
      <w:r w:rsidRPr="00D1052B">
        <w:rPr>
          <w:rFonts w:cs="Times New Roman"/>
          <w:color w:val="auto"/>
        </w:rPr>
        <w:t xml:space="preserve"> – Helping another to commit an act of academic dishonesty, such as substitution for an examination, completing an assignment for someone else, or sharing of computer files. </w:t>
      </w:r>
    </w:p>
    <w:p w14:paraId="7829A461" w14:textId="77777777" w:rsidR="00D1052B" w:rsidRPr="00D1052B" w:rsidRDefault="00D1052B" w:rsidP="00D1052B">
      <w:pPr>
        <w:widowControl/>
        <w:spacing w:after="160" w:line="259" w:lineRule="auto"/>
        <w:rPr>
          <w:rFonts w:cs="Times New Roman"/>
          <w:color w:val="auto"/>
        </w:rPr>
      </w:pPr>
      <w:r w:rsidRPr="00D1052B">
        <w:rPr>
          <w:rFonts w:cs="Times New Roman"/>
          <w:b/>
          <w:color w:val="auto"/>
        </w:rPr>
        <w:t>Fabrication</w:t>
      </w:r>
      <w:r w:rsidRPr="00D1052B">
        <w:rPr>
          <w:rFonts w:cs="Times New Roman"/>
          <w:color w:val="auto"/>
        </w:rPr>
        <w:t xml:space="preserve"> – Altering or transmitting, without authorization, academic information or records. </w:t>
      </w:r>
    </w:p>
    <w:p w14:paraId="70941E43" w14:textId="77777777" w:rsidR="00D1052B" w:rsidRPr="00D1052B" w:rsidRDefault="00D1052B" w:rsidP="00D1052B">
      <w:pPr>
        <w:widowControl/>
        <w:spacing w:after="160" w:line="259" w:lineRule="auto"/>
        <w:rPr>
          <w:rFonts w:cs="Times New Roman"/>
          <w:color w:val="auto"/>
        </w:rPr>
      </w:pPr>
      <w:r w:rsidRPr="00D1052B">
        <w:rPr>
          <w:rFonts w:cs="Times New Roman"/>
          <w:b/>
          <w:color w:val="auto"/>
        </w:rPr>
        <w:t>Multiple submissions</w:t>
      </w:r>
      <w:r w:rsidRPr="00D1052B">
        <w:rPr>
          <w:rFonts w:cs="Times New Roman"/>
          <w:color w:val="auto"/>
        </w:rPr>
        <w:t xml:space="preserve"> – Submitting the same paper/project for credit in multiple classes, without permission of the instructors involved.</w:t>
      </w:r>
    </w:p>
    <w:p w14:paraId="17978A43" w14:textId="64C4CB20" w:rsidR="00BA1190" w:rsidRPr="00BA1190" w:rsidRDefault="00BA1190" w:rsidP="00BA1190">
      <w:pPr>
        <w:spacing w:after="0"/>
        <w:outlineLvl w:val="1"/>
        <w:rPr>
          <w:b/>
          <w:bCs/>
        </w:rPr>
      </w:pPr>
      <w:r w:rsidRPr="00BA1190">
        <w:rPr>
          <w:b/>
          <w:sz w:val="28"/>
        </w:rPr>
        <w:t>REPORTING CASES OF ACADEMIC DISHONESTY</w:t>
      </w:r>
      <w:r w:rsidR="00D1052B">
        <w:rPr>
          <w:b/>
          <w:sz w:val="28"/>
        </w:rPr>
        <w:t xml:space="preserve"> &amp; PENALTIES FOR ACADEMIC DISHONESTY</w:t>
      </w:r>
      <w:r w:rsidRPr="00BA1190">
        <w:rPr>
          <w:b/>
          <w:bCs/>
        </w:rPr>
        <w:t xml:space="preserve"> - </w:t>
      </w:r>
      <w:r w:rsidRPr="00BA1190">
        <w:rPr>
          <w:b/>
          <w:i/>
          <w:sz w:val="28"/>
        </w:rPr>
        <w:t>See College Catalog</w:t>
      </w:r>
    </w:p>
    <w:p w14:paraId="42C1D34A" w14:textId="77777777" w:rsidR="00BA1190" w:rsidRPr="00BA1190" w:rsidRDefault="00BA1190" w:rsidP="00BA1190">
      <w:pPr>
        <w:spacing w:before="280" w:after="0"/>
        <w:outlineLvl w:val="1"/>
        <w:rPr>
          <w:b/>
          <w:sz w:val="28"/>
        </w:rPr>
      </w:pPr>
      <w:bookmarkStart w:id="35" w:name="h.qliqeceubadd" w:colFirst="0" w:colLast="0"/>
      <w:bookmarkEnd w:id="35"/>
      <w:r w:rsidRPr="00BA1190">
        <w:rPr>
          <w:b/>
          <w:sz w:val="28"/>
        </w:rPr>
        <w:t>Turnitin.com</w:t>
      </w:r>
    </w:p>
    <w:p w14:paraId="20D3879D" w14:textId="2D500C25" w:rsidR="00BA1190" w:rsidRPr="00BA1190" w:rsidRDefault="00BA1190" w:rsidP="00BA1190">
      <w:r w:rsidRPr="00BA1190">
        <w:t>Students agree that by taking this course all required papers may be subject to submission for textual similarity review to Turnitin.com for the detection of plagiarism. All submitted papers will be included as source documents in the Turnitin.com reference base solely for the purpose of detecting plagiarism of such papers. Use of Turnitin.com service is subject to the Terms and Conditions of Use posted on the Turnitin.com web site.</w:t>
      </w:r>
      <w:bookmarkStart w:id="36" w:name="h.qe4g5n9ur1kr" w:colFirst="0" w:colLast="0"/>
      <w:bookmarkEnd w:id="36"/>
    </w:p>
    <w:p w14:paraId="6E0661AE" w14:textId="7BD15127" w:rsidR="00BA1190" w:rsidRPr="00BA1190" w:rsidRDefault="00BA1190" w:rsidP="00BA1190">
      <w:pPr>
        <w:spacing w:before="360" w:after="0"/>
        <w:outlineLvl w:val="0"/>
        <w:rPr>
          <w:b/>
          <w:sz w:val="36"/>
        </w:rPr>
      </w:pPr>
      <w:bookmarkStart w:id="37" w:name="h.nqmhcyl23mj" w:colFirst="0" w:colLast="0"/>
      <w:bookmarkStart w:id="38" w:name="h.fhpxe089h7pt" w:colFirst="0" w:colLast="0"/>
      <w:bookmarkEnd w:id="37"/>
      <w:bookmarkEnd w:id="38"/>
      <w:r w:rsidRPr="00BA1190">
        <w:rPr>
          <w:b/>
          <w:sz w:val="36"/>
        </w:rPr>
        <w:lastRenderedPageBreak/>
        <w:t>Support Services:</w:t>
      </w:r>
    </w:p>
    <w:p w14:paraId="3D3B5EC5" w14:textId="77777777" w:rsidR="00BA1190" w:rsidRPr="00BA1190" w:rsidRDefault="00BA1190" w:rsidP="00BA1190">
      <w:pPr>
        <w:spacing w:after="0"/>
        <w:outlineLvl w:val="1"/>
        <w:rPr>
          <w:b/>
        </w:rPr>
      </w:pPr>
      <w:r w:rsidRPr="00BA1190">
        <w:rPr>
          <w:b/>
        </w:rPr>
        <w:t xml:space="preserve">Student Success Center: </w:t>
      </w:r>
      <w:hyperlink r:id="rId13" w:history="1">
        <w:r w:rsidRPr="00BA1190">
          <w:rPr>
            <w:b/>
            <w:color w:val="0000FF" w:themeColor="hyperlink"/>
            <w:u w:val="single"/>
          </w:rPr>
          <w:t>https://mercycollege.edu/student-affairs/student-success</w:t>
        </w:r>
      </w:hyperlink>
    </w:p>
    <w:p w14:paraId="29AF7B24" w14:textId="77777777" w:rsidR="00BA1190" w:rsidRPr="00BA1190" w:rsidRDefault="00BA1190" w:rsidP="00BA1190">
      <w:pPr>
        <w:spacing w:after="0"/>
        <w:outlineLvl w:val="1"/>
        <w:rPr>
          <w:b/>
        </w:rPr>
      </w:pPr>
      <w:r w:rsidRPr="00BA1190">
        <w:rPr>
          <w:b/>
        </w:rPr>
        <w:t xml:space="preserve">Library Services: </w:t>
      </w:r>
      <w:hyperlink r:id="rId14" w:history="1">
        <w:r w:rsidRPr="00BA1190">
          <w:rPr>
            <w:b/>
            <w:color w:val="0000FF" w:themeColor="hyperlink"/>
            <w:u w:val="single"/>
          </w:rPr>
          <w:t>https://mercycollege.edu/my-mercy/library</w:t>
        </w:r>
      </w:hyperlink>
    </w:p>
    <w:p w14:paraId="4C13EA2C" w14:textId="77777777" w:rsidR="00BA1190" w:rsidRPr="00BA1190" w:rsidRDefault="00BA1190" w:rsidP="00BA1190">
      <w:pPr>
        <w:spacing w:after="0"/>
        <w:outlineLvl w:val="1"/>
        <w:rPr>
          <w:b/>
          <w:color w:val="0000FF" w:themeColor="hyperlink"/>
          <w:u w:val="single"/>
        </w:rPr>
      </w:pPr>
      <w:bookmarkStart w:id="39" w:name="h.ksrxualp8uc9" w:colFirst="0" w:colLast="0"/>
      <w:bookmarkEnd w:id="39"/>
      <w:r w:rsidRPr="00BA1190">
        <w:rPr>
          <w:b/>
        </w:rPr>
        <w:t xml:space="preserve">Link to Online Resources: </w:t>
      </w:r>
      <w:hyperlink r:id="rId15">
        <w:r w:rsidRPr="00BA1190">
          <w:rPr>
            <w:b/>
            <w:color w:val="0000FF" w:themeColor="hyperlink"/>
            <w:u w:val="single"/>
          </w:rPr>
          <w:t>https://login.me.opal-libraries.org/login</w:t>
        </w:r>
      </w:hyperlink>
    </w:p>
    <w:p w14:paraId="330B6883" w14:textId="1AFFD8D5" w:rsidR="00BA1190" w:rsidRPr="00BA1190" w:rsidRDefault="00BA1190" w:rsidP="00BA1190">
      <w:r w:rsidRPr="00BA1190">
        <w:rPr>
          <w:b/>
        </w:rPr>
        <w:t>Smarthinking Resources:</w:t>
      </w:r>
      <w:r w:rsidRPr="00BA1190">
        <w:t xml:space="preserve"> </w:t>
      </w:r>
      <w:r>
        <w:rPr>
          <w:i/>
          <w:color w:val="FF9900"/>
        </w:rPr>
        <w:t>(Make it relevant for your course.)</w:t>
      </w:r>
    </w:p>
    <w:p w14:paraId="57B52ADA" w14:textId="77777777" w:rsidR="00BA1190" w:rsidRPr="00BA1190" w:rsidRDefault="00BA1190" w:rsidP="00BA1190">
      <w:pPr>
        <w:spacing w:after="0"/>
        <w:contextualSpacing/>
        <w:rPr>
          <w:sz w:val="20"/>
          <w:szCs w:val="22"/>
        </w:rPr>
      </w:pPr>
      <w:bookmarkStart w:id="40" w:name="h.tc1dyq3o49wa" w:colFirst="0" w:colLast="0"/>
      <w:bookmarkEnd w:id="40"/>
    </w:p>
    <w:p w14:paraId="5C39CF0D" w14:textId="77777777" w:rsidR="00BA1190" w:rsidRPr="00BA1190" w:rsidRDefault="00BA1190" w:rsidP="00BA1190">
      <w:pPr>
        <w:spacing w:before="240" w:after="0"/>
        <w:jc w:val="center"/>
        <w:outlineLvl w:val="2"/>
        <w:rPr>
          <w:i/>
        </w:rPr>
      </w:pPr>
      <w:bookmarkStart w:id="41" w:name="h.jad0uuz910m1" w:colFirst="0" w:colLast="0"/>
      <w:bookmarkEnd w:id="41"/>
      <w:r w:rsidRPr="00BA1190">
        <w:rPr>
          <w:i/>
        </w:rPr>
        <w:t>Please note: Schedules and Syllabus may be subject to change at the instructor’s discretion.</w:t>
      </w:r>
    </w:p>
    <w:sectPr w:rsidR="00BA1190" w:rsidRPr="00BA1190" w:rsidSect="00D74A94">
      <w:headerReference w:type="default" r:id="rId16"/>
      <w:footerReference w:type="default" r:id="rId17"/>
      <w:headerReference w:type="first" r:id="rId18"/>
      <w:footerReference w:type="first" r:id="rId19"/>
      <w:pgSz w:w="12240" w:h="15840"/>
      <w:pgMar w:top="720" w:right="1440" w:bottom="72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873B" w14:textId="77777777" w:rsidR="00BC0B5C" w:rsidRDefault="00BC0B5C">
      <w:pPr>
        <w:spacing w:after="0"/>
      </w:pPr>
      <w:r>
        <w:separator/>
      </w:r>
    </w:p>
  </w:endnote>
  <w:endnote w:type="continuationSeparator" w:id="0">
    <w:p w14:paraId="6EFDE2A8" w14:textId="77777777" w:rsidR="00BC0B5C" w:rsidRDefault="00BC0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1F7F" w14:textId="6997BF13" w:rsidR="00BA7118" w:rsidRPr="00E548F3" w:rsidRDefault="00BA7118" w:rsidP="00BA7118">
    <w:pPr>
      <w:pStyle w:val="Footer"/>
      <w:jc w:val="right"/>
      <w:rPr>
        <w:sz w:val="20"/>
        <w:szCs w:val="20"/>
      </w:rPr>
    </w:pPr>
    <w:r>
      <w:rPr>
        <w:sz w:val="20"/>
        <w:szCs w:val="20"/>
      </w:rPr>
      <w:t>Template Rev.</w:t>
    </w:r>
    <w:r w:rsidRPr="00E548F3">
      <w:rPr>
        <w:sz w:val="20"/>
        <w:szCs w:val="20"/>
      </w:rPr>
      <w:t xml:space="preserve"> </w:t>
    </w:r>
    <w:r>
      <w:rPr>
        <w:sz w:val="20"/>
        <w:szCs w:val="20"/>
      </w:rPr>
      <w:t>0</w:t>
    </w:r>
    <w:r w:rsidR="00BB7FA3">
      <w:rPr>
        <w:sz w:val="20"/>
        <w:szCs w:val="20"/>
      </w:rPr>
      <w:t>8</w:t>
    </w:r>
    <w:r>
      <w:rPr>
        <w:sz w:val="20"/>
        <w:szCs w:val="20"/>
      </w:rPr>
      <w:t>/2</w:t>
    </w:r>
    <w:r w:rsidR="007D1877">
      <w:rPr>
        <w:sz w:val="20"/>
        <w:szCs w:val="20"/>
      </w:rPr>
      <w:t>2</w:t>
    </w:r>
  </w:p>
  <w:p w14:paraId="13F39E26" w14:textId="3C2193E8" w:rsidR="0015505E" w:rsidRPr="00E548F3" w:rsidRDefault="0015505E" w:rsidP="0015505E">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8DBE" w14:textId="16A87D60" w:rsidR="0015505E" w:rsidRPr="00E548F3" w:rsidRDefault="0015505E" w:rsidP="0015505E">
    <w:pPr>
      <w:pStyle w:val="Footer"/>
      <w:jc w:val="right"/>
      <w:rPr>
        <w:sz w:val="20"/>
        <w:szCs w:val="20"/>
      </w:rPr>
    </w:pPr>
    <w:r>
      <w:rPr>
        <w:sz w:val="20"/>
        <w:szCs w:val="20"/>
      </w:rPr>
      <w:t>Template Rev.</w:t>
    </w:r>
    <w:r w:rsidRPr="00E548F3">
      <w:rPr>
        <w:sz w:val="20"/>
        <w:szCs w:val="20"/>
      </w:rPr>
      <w:t xml:space="preserve"> </w:t>
    </w:r>
    <w:r w:rsidR="00BA7118">
      <w:rPr>
        <w:sz w:val="20"/>
        <w:szCs w:val="20"/>
      </w:rPr>
      <w:t>0</w:t>
    </w:r>
    <w:r w:rsidR="00BB7FA3">
      <w:rPr>
        <w:sz w:val="20"/>
        <w:szCs w:val="20"/>
      </w:rPr>
      <w:t>8</w:t>
    </w:r>
    <w:r w:rsidR="00BA7118">
      <w:rPr>
        <w:sz w:val="20"/>
        <w:szCs w:val="20"/>
      </w:rPr>
      <w:t>/2</w:t>
    </w:r>
    <w:r w:rsidR="007D1877">
      <w:rPr>
        <w:sz w:val="20"/>
        <w:szCs w:val="20"/>
      </w:rPr>
      <w:t>2</w:t>
    </w:r>
    <w:r w:rsidR="008F6651">
      <w:rPr>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2575" w14:textId="77777777" w:rsidR="00BC0B5C" w:rsidRDefault="00BC0B5C">
      <w:pPr>
        <w:spacing w:after="0"/>
      </w:pPr>
      <w:r>
        <w:separator/>
      </w:r>
    </w:p>
  </w:footnote>
  <w:footnote w:type="continuationSeparator" w:id="0">
    <w:p w14:paraId="710A5EF4" w14:textId="77777777" w:rsidR="00BC0B5C" w:rsidRDefault="00BC0B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F95" w14:textId="42090E3A" w:rsidR="004F58A6" w:rsidRDefault="004F58A6" w:rsidP="00484224">
    <w:pPr>
      <w:pStyle w:val="Header"/>
      <w:jc w:val="right"/>
      <w:rPr>
        <w:rStyle w:val="Strong"/>
        <w:noProof/>
        <w:sz w:val="20"/>
        <w:szCs w:val="20"/>
      </w:rPr>
    </w:pPr>
    <w:r>
      <w:rPr>
        <w:rStyle w:val="Strong"/>
        <w:sz w:val="20"/>
        <w:szCs w:val="20"/>
      </w:rPr>
      <w:t>SYLLABUS</w:t>
    </w:r>
    <w:r w:rsidRPr="00E726BB">
      <w:rPr>
        <w:rStyle w:val="Strong"/>
        <w:b w:val="0"/>
        <w:sz w:val="20"/>
        <w:szCs w:val="20"/>
      </w:rPr>
      <w:t>: COURSE NUMBER/TERM</w:t>
    </w:r>
    <w:r w:rsidRPr="00E726BB">
      <w:rPr>
        <w:rStyle w:val="Strong"/>
        <w:b w:val="0"/>
        <w:sz w:val="20"/>
        <w:szCs w:val="20"/>
      </w:rPr>
      <w:ptab w:relativeTo="margin" w:alignment="center" w:leader="none"/>
    </w:r>
    <w:r w:rsidRPr="00E726BB">
      <w:rPr>
        <w:rStyle w:val="Strong"/>
        <w:b w:val="0"/>
        <w:sz w:val="20"/>
        <w:szCs w:val="20"/>
      </w:rPr>
      <w:ptab w:relativeTo="margin" w:alignment="right" w:leader="none"/>
    </w:r>
    <w:r w:rsidRPr="00E726BB">
      <w:rPr>
        <w:rStyle w:val="Strong"/>
        <w:b w:val="0"/>
        <w:sz w:val="20"/>
        <w:szCs w:val="20"/>
      </w:rPr>
      <w:fldChar w:fldCharType="begin"/>
    </w:r>
    <w:r w:rsidRPr="00E726BB">
      <w:rPr>
        <w:rStyle w:val="Strong"/>
        <w:b w:val="0"/>
        <w:sz w:val="20"/>
        <w:szCs w:val="20"/>
      </w:rPr>
      <w:instrText xml:space="preserve"> PAGE   \* MERGEFORMAT </w:instrText>
    </w:r>
    <w:r w:rsidRPr="00E726BB">
      <w:rPr>
        <w:rStyle w:val="Strong"/>
        <w:b w:val="0"/>
        <w:sz w:val="20"/>
        <w:szCs w:val="20"/>
      </w:rPr>
      <w:fldChar w:fldCharType="separate"/>
    </w:r>
    <w:r w:rsidR="00C0438D">
      <w:rPr>
        <w:rStyle w:val="Strong"/>
        <w:b w:val="0"/>
        <w:noProof/>
        <w:sz w:val="20"/>
        <w:szCs w:val="20"/>
      </w:rPr>
      <w:t>7</w:t>
    </w:r>
    <w:r w:rsidRPr="00E726BB">
      <w:rPr>
        <w:rStyle w:val="Strong"/>
        <w:b w:val="0"/>
        <w:noProof/>
        <w:sz w:val="20"/>
        <w:szCs w:val="20"/>
      </w:rPr>
      <w:fldChar w:fldCharType="end"/>
    </w:r>
  </w:p>
  <w:p w14:paraId="53A5F96F" w14:textId="77777777" w:rsidR="004F58A6" w:rsidRDefault="004F58A6" w:rsidP="00484224">
    <w:pPr>
      <w:pStyle w:val="Header"/>
      <w:jc w:val="right"/>
      <w:rPr>
        <w:rStyle w:val="Strong"/>
        <w:noProof/>
        <w:sz w:val="20"/>
        <w:szCs w:val="20"/>
      </w:rPr>
    </w:pPr>
    <w:r>
      <w:rPr>
        <w:b/>
        <w:bCs/>
        <w:noProof/>
        <w:sz w:val="20"/>
        <w:szCs w:val="20"/>
      </w:rPr>
      <mc:AlternateContent>
        <mc:Choice Requires="wps">
          <w:drawing>
            <wp:anchor distT="0" distB="0" distL="114300" distR="114300" simplePos="0" relativeHeight="251657728" behindDoc="0" locked="0" layoutInCell="1" allowOverlap="1" wp14:anchorId="10C60545" wp14:editId="17C4E37D">
              <wp:simplePos x="0" y="0"/>
              <wp:positionH relativeFrom="margin">
                <wp:align>center</wp:align>
              </wp:positionH>
              <wp:positionV relativeFrom="paragraph">
                <wp:posOffset>73660</wp:posOffset>
              </wp:positionV>
              <wp:extent cx="6181725" cy="0"/>
              <wp:effectExtent l="0" t="0" r="9525" b="19050"/>
              <wp:wrapNone/>
              <wp:docPr id="2" name="Straight Connector 2" title="Header Divider"/>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C7012B9" id="Straight Connector 2" o:spid="_x0000_s1026" alt="Title: Header Divider"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5.8pt" to="486.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" strokecolor="black [3040]">
              <w10:wrap anchorx="margin"/>
            </v:line>
          </w:pict>
        </mc:Fallback>
      </mc:AlternateContent>
    </w:r>
  </w:p>
  <w:p w14:paraId="215EFD27" w14:textId="77777777" w:rsidR="004F58A6" w:rsidRPr="00484224" w:rsidRDefault="004F58A6" w:rsidP="00484224">
    <w:pPr>
      <w:pStyle w:val="Header"/>
      <w:jc w:val="right"/>
      <w:rPr>
        <w:b/>
        <w:bCs/>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CFB2" w14:textId="53B524BC" w:rsidR="004F58A6" w:rsidRPr="00EC3C0A" w:rsidRDefault="004F58A6" w:rsidP="004577DC">
    <w:pPr>
      <w:pStyle w:val="Title"/>
    </w:pPr>
    <w:r>
      <w:rPr>
        <w:noProof/>
      </w:rPr>
      <w:drawing>
        <wp:anchor distT="0" distB="0" distL="114300" distR="114300" simplePos="0" relativeHeight="251656704" behindDoc="0" locked="0" layoutInCell="1" allowOverlap="1" wp14:anchorId="7757E775" wp14:editId="0257646D">
          <wp:simplePos x="0" y="0"/>
          <wp:positionH relativeFrom="column">
            <wp:posOffset>24765</wp:posOffset>
          </wp:positionH>
          <wp:positionV relativeFrom="paragraph">
            <wp:posOffset>9525</wp:posOffset>
          </wp:positionV>
          <wp:extent cx="1833245" cy="403860"/>
          <wp:effectExtent l="0" t="0" r="0" b="0"/>
          <wp:wrapNone/>
          <wp:docPr id="1" name="image01.jpg" title="Mercy Colleg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833245" cy="403860"/>
                  </a:xfrm>
                  <a:prstGeom prst="rect">
                    <a:avLst/>
                  </a:prstGeom>
                  <a:ln/>
                </pic:spPr>
              </pic:pic>
            </a:graphicData>
          </a:graphic>
          <wp14:sizeRelH relativeFrom="page">
            <wp14:pctWidth>0</wp14:pctWidth>
          </wp14:sizeRelH>
          <wp14:sizeRelV relativeFrom="page">
            <wp14:pctHeight>0</wp14:pctHeight>
          </wp14:sizeRelV>
        </wp:anchor>
      </w:drawing>
    </w:r>
    <w:r w:rsidRPr="00F168E3">
      <w:t>SYLLABUS: ABC 101</w:t>
    </w:r>
  </w:p>
  <w:p w14:paraId="5EF9A99E" w14:textId="77777777" w:rsidR="004F58A6" w:rsidRDefault="004F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13"/>
    <w:multiLevelType w:val="multilevel"/>
    <w:tmpl w:val="B1349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2A10B3"/>
    <w:multiLevelType w:val="hybridMultilevel"/>
    <w:tmpl w:val="BC0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4BD8"/>
    <w:multiLevelType w:val="multilevel"/>
    <w:tmpl w:val="D0FA7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C848BF"/>
    <w:multiLevelType w:val="hybridMultilevel"/>
    <w:tmpl w:val="0F024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D3820"/>
    <w:multiLevelType w:val="hybridMultilevel"/>
    <w:tmpl w:val="ADCE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36085"/>
    <w:multiLevelType w:val="hybridMultilevel"/>
    <w:tmpl w:val="28327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90B4A"/>
    <w:multiLevelType w:val="multilevel"/>
    <w:tmpl w:val="5AD29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9E03D77"/>
    <w:multiLevelType w:val="hybridMultilevel"/>
    <w:tmpl w:val="6A70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85F91"/>
    <w:multiLevelType w:val="multilevel"/>
    <w:tmpl w:val="C5FE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C700F97"/>
    <w:multiLevelType w:val="multilevel"/>
    <w:tmpl w:val="C5FE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EB75E09"/>
    <w:multiLevelType w:val="multilevel"/>
    <w:tmpl w:val="C5FE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3AF104A"/>
    <w:multiLevelType w:val="multilevel"/>
    <w:tmpl w:val="5AD29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5A5407B"/>
    <w:multiLevelType w:val="hybridMultilevel"/>
    <w:tmpl w:val="F85A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86D96"/>
    <w:multiLevelType w:val="hybridMultilevel"/>
    <w:tmpl w:val="CD0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A4CAF"/>
    <w:multiLevelType w:val="hybridMultilevel"/>
    <w:tmpl w:val="93F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52F4C"/>
    <w:multiLevelType w:val="multilevel"/>
    <w:tmpl w:val="5AD29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67C50CC"/>
    <w:multiLevelType w:val="multilevel"/>
    <w:tmpl w:val="C6462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7327CFB"/>
    <w:multiLevelType w:val="multilevel"/>
    <w:tmpl w:val="19423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0A23058"/>
    <w:multiLevelType w:val="multilevel"/>
    <w:tmpl w:val="5AD29A40"/>
    <w:lvl w:ilvl="0">
      <w:start w:val="1"/>
      <w:numFmt w:val="decimal"/>
      <w:lvlText w:val="%1."/>
      <w:lvlJc w:val="left"/>
      <w:pPr>
        <w:ind w:left="2" w:firstLine="360"/>
      </w:pPr>
      <w:rPr>
        <w:u w:val="none"/>
      </w:rPr>
    </w:lvl>
    <w:lvl w:ilvl="1">
      <w:start w:val="1"/>
      <w:numFmt w:val="lowerLetter"/>
      <w:lvlText w:val="%2."/>
      <w:lvlJc w:val="left"/>
      <w:pPr>
        <w:ind w:left="722" w:firstLine="1080"/>
      </w:pPr>
      <w:rPr>
        <w:u w:val="none"/>
      </w:rPr>
    </w:lvl>
    <w:lvl w:ilvl="2">
      <w:start w:val="1"/>
      <w:numFmt w:val="lowerRoman"/>
      <w:lvlText w:val="%3."/>
      <w:lvlJc w:val="right"/>
      <w:pPr>
        <w:ind w:left="1442" w:firstLine="1800"/>
      </w:pPr>
      <w:rPr>
        <w:u w:val="none"/>
      </w:rPr>
    </w:lvl>
    <w:lvl w:ilvl="3">
      <w:start w:val="1"/>
      <w:numFmt w:val="decimal"/>
      <w:lvlText w:val="%4."/>
      <w:lvlJc w:val="left"/>
      <w:pPr>
        <w:ind w:left="2162" w:firstLine="2520"/>
      </w:pPr>
      <w:rPr>
        <w:u w:val="none"/>
      </w:rPr>
    </w:lvl>
    <w:lvl w:ilvl="4">
      <w:start w:val="1"/>
      <w:numFmt w:val="lowerLetter"/>
      <w:lvlText w:val="%5."/>
      <w:lvlJc w:val="left"/>
      <w:pPr>
        <w:ind w:left="2882" w:firstLine="3240"/>
      </w:pPr>
      <w:rPr>
        <w:u w:val="none"/>
      </w:rPr>
    </w:lvl>
    <w:lvl w:ilvl="5">
      <w:start w:val="1"/>
      <w:numFmt w:val="lowerRoman"/>
      <w:lvlText w:val="%6."/>
      <w:lvlJc w:val="right"/>
      <w:pPr>
        <w:ind w:left="3602" w:firstLine="3960"/>
      </w:pPr>
      <w:rPr>
        <w:u w:val="none"/>
      </w:rPr>
    </w:lvl>
    <w:lvl w:ilvl="6">
      <w:start w:val="1"/>
      <w:numFmt w:val="decimal"/>
      <w:lvlText w:val="%7."/>
      <w:lvlJc w:val="left"/>
      <w:pPr>
        <w:ind w:left="4322" w:firstLine="4680"/>
      </w:pPr>
      <w:rPr>
        <w:u w:val="none"/>
      </w:rPr>
    </w:lvl>
    <w:lvl w:ilvl="7">
      <w:start w:val="1"/>
      <w:numFmt w:val="lowerLetter"/>
      <w:lvlText w:val="%8."/>
      <w:lvlJc w:val="left"/>
      <w:pPr>
        <w:ind w:left="5042" w:firstLine="5400"/>
      </w:pPr>
      <w:rPr>
        <w:u w:val="none"/>
      </w:rPr>
    </w:lvl>
    <w:lvl w:ilvl="8">
      <w:start w:val="1"/>
      <w:numFmt w:val="lowerRoman"/>
      <w:lvlText w:val="%9."/>
      <w:lvlJc w:val="right"/>
      <w:pPr>
        <w:ind w:left="5762" w:firstLine="6120"/>
      </w:pPr>
      <w:rPr>
        <w:u w:val="none"/>
      </w:rPr>
    </w:lvl>
  </w:abstractNum>
  <w:abstractNum w:abstractNumId="19" w15:restartNumberingAfterBreak="0">
    <w:nsid w:val="5B213B21"/>
    <w:multiLevelType w:val="hybridMultilevel"/>
    <w:tmpl w:val="4DD8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12F78"/>
    <w:multiLevelType w:val="multilevel"/>
    <w:tmpl w:val="B4A49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4705DDD"/>
    <w:multiLevelType w:val="hybridMultilevel"/>
    <w:tmpl w:val="6C0C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EC3"/>
    <w:multiLevelType w:val="hybridMultilevel"/>
    <w:tmpl w:val="3B9C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1403C"/>
    <w:multiLevelType w:val="multilevel"/>
    <w:tmpl w:val="E4F88C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2725025"/>
    <w:multiLevelType w:val="hybridMultilevel"/>
    <w:tmpl w:val="B24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40A13"/>
    <w:multiLevelType w:val="hybridMultilevel"/>
    <w:tmpl w:val="7F685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E9A3F98"/>
    <w:multiLevelType w:val="hybridMultilevel"/>
    <w:tmpl w:val="C1B4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778587">
    <w:abstractNumId w:val="23"/>
  </w:num>
  <w:num w:numId="2" w16cid:durableId="768816545">
    <w:abstractNumId w:val="17"/>
  </w:num>
  <w:num w:numId="3" w16cid:durableId="1202086679">
    <w:abstractNumId w:val="2"/>
  </w:num>
  <w:num w:numId="4" w16cid:durableId="60835805">
    <w:abstractNumId w:val="16"/>
  </w:num>
  <w:num w:numId="5" w16cid:durableId="2004506090">
    <w:abstractNumId w:val="20"/>
  </w:num>
  <w:num w:numId="6" w16cid:durableId="1084884204">
    <w:abstractNumId w:val="15"/>
  </w:num>
  <w:num w:numId="7" w16cid:durableId="153686571">
    <w:abstractNumId w:val="13"/>
  </w:num>
  <w:num w:numId="8" w16cid:durableId="1652174002">
    <w:abstractNumId w:val="9"/>
  </w:num>
  <w:num w:numId="9" w16cid:durableId="1470437513">
    <w:abstractNumId w:val="8"/>
  </w:num>
  <w:num w:numId="10" w16cid:durableId="656031305">
    <w:abstractNumId w:val="10"/>
  </w:num>
  <w:num w:numId="11" w16cid:durableId="568074155">
    <w:abstractNumId w:val="18"/>
  </w:num>
  <w:num w:numId="12" w16cid:durableId="639649864">
    <w:abstractNumId w:val="11"/>
  </w:num>
  <w:num w:numId="13" w16cid:durableId="68158009">
    <w:abstractNumId w:val="1"/>
  </w:num>
  <w:num w:numId="14" w16cid:durableId="2054382427">
    <w:abstractNumId w:val="6"/>
  </w:num>
  <w:num w:numId="15" w16cid:durableId="654997393">
    <w:abstractNumId w:val="3"/>
  </w:num>
  <w:num w:numId="16" w16cid:durableId="1757747281">
    <w:abstractNumId w:val="5"/>
  </w:num>
  <w:num w:numId="17" w16cid:durableId="1997758998">
    <w:abstractNumId w:val="0"/>
  </w:num>
  <w:num w:numId="18" w16cid:durableId="1899512496">
    <w:abstractNumId w:val="24"/>
  </w:num>
  <w:num w:numId="19" w16cid:durableId="1552230047">
    <w:abstractNumId w:val="7"/>
  </w:num>
  <w:num w:numId="20" w16cid:durableId="923682826">
    <w:abstractNumId w:val="12"/>
  </w:num>
  <w:num w:numId="21" w16cid:durableId="586231319">
    <w:abstractNumId w:val="19"/>
  </w:num>
  <w:num w:numId="22" w16cid:durableId="1693416780">
    <w:abstractNumId w:val="22"/>
  </w:num>
  <w:num w:numId="23" w16cid:durableId="1317415085">
    <w:abstractNumId w:val="4"/>
  </w:num>
  <w:num w:numId="24" w16cid:durableId="225535091">
    <w:abstractNumId w:val="26"/>
  </w:num>
  <w:num w:numId="25" w16cid:durableId="11909888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2258241">
    <w:abstractNumId w:val="21"/>
  </w:num>
  <w:num w:numId="27" w16cid:durableId="1424496140">
    <w:abstractNumId w:val="14"/>
  </w:num>
  <w:num w:numId="28" w16cid:durableId="1839340706">
    <w:abstractNumId w:val="21"/>
  </w:num>
  <w:num w:numId="29" w16cid:durableId="999844278">
    <w:abstractNumId w:val="14"/>
  </w:num>
  <w:num w:numId="30" w16cid:durableId="7373678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sTCzMLYwMjQ1NzRW0lEKTi0uzszPAykwrQUAtzhGrCwAAAA="/>
  </w:docVars>
  <w:rsids>
    <w:rsidRoot w:val="00B66765"/>
    <w:rsid w:val="00002B60"/>
    <w:rsid w:val="00051C3A"/>
    <w:rsid w:val="00070C2C"/>
    <w:rsid w:val="0007182E"/>
    <w:rsid w:val="000F69E9"/>
    <w:rsid w:val="00133FEB"/>
    <w:rsid w:val="0015505E"/>
    <w:rsid w:val="00155F8B"/>
    <w:rsid w:val="00161A35"/>
    <w:rsid w:val="00167BBC"/>
    <w:rsid w:val="0017386B"/>
    <w:rsid w:val="00175470"/>
    <w:rsid w:val="00191D37"/>
    <w:rsid w:val="00196934"/>
    <w:rsid w:val="001C0792"/>
    <w:rsid w:val="001D2524"/>
    <w:rsid w:val="001E5E6A"/>
    <w:rsid w:val="00276960"/>
    <w:rsid w:val="00296B3A"/>
    <w:rsid w:val="002B7815"/>
    <w:rsid w:val="002B7916"/>
    <w:rsid w:val="002C572A"/>
    <w:rsid w:val="002F3F44"/>
    <w:rsid w:val="00355EEE"/>
    <w:rsid w:val="003715D7"/>
    <w:rsid w:val="003925CF"/>
    <w:rsid w:val="003A1E85"/>
    <w:rsid w:val="003A7CE7"/>
    <w:rsid w:val="0040462A"/>
    <w:rsid w:val="00431856"/>
    <w:rsid w:val="00434B4B"/>
    <w:rsid w:val="00447368"/>
    <w:rsid w:val="004577DC"/>
    <w:rsid w:val="004644FA"/>
    <w:rsid w:val="00471245"/>
    <w:rsid w:val="00475377"/>
    <w:rsid w:val="00475655"/>
    <w:rsid w:val="00475D3E"/>
    <w:rsid w:val="00477692"/>
    <w:rsid w:val="00484224"/>
    <w:rsid w:val="0048477A"/>
    <w:rsid w:val="004870D4"/>
    <w:rsid w:val="004A0AC7"/>
    <w:rsid w:val="004E2E46"/>
    <w:rsid w:val="004F58A6"/>
    <w:rsid w:val="00500316"/>
    <w:rsid w:val="0051743B"/>
    <w:rsid w:val="0053326D"/>
    <w:rsid w:val="005404EC"/>
    <w:rsid w:val="00540B31"/>
    <w:rsid w:val="00562AA4"/>
    <w:rsid w:val="00563839"/>
    <w:rsid w:val="0057269E"/>
    <w:rsid w:val="00582B24"/>
    <w:rsid w:val="00594D25"/>
    <w:rsid w:val="00596B61"/>
    <w:rsid w:val="0059757F"/>
    <w:rsid w:val="005A449C"/>
    <w:rsid w:val="005A69FB"/>
    <w:rsid w:val="005C0458"/>
    <w:rsid w:val="005C4D77"/>
    <w:rsid w:val="005D3156"/>
    <w:rsid w:val="005E061F"/>
    <w:rsid w:val="005E48E9"/>
    <w:rsid w:val="005E533E"/>
    <w:rsid w:val="00731ABC"/>
    <w:rsid w:val="00741604"/>
    <w:rsid w:val="00743765"/>
    <w:rsid w:val="007670AC"/>
    <w:rsid w:val="007A3995"/>
    <w:rsid w:val="007A3A85"/>
    <w:rsid w:val="007C43DA"/>
    <w:rsid w:val="007D1877"/>
    <w:rsid w:val="007D3454"/>
    <w:rsid w:val="007F1FCA"/>
    <w:rsid w:val="00822027"/>
    <w:rsid w:val="00861092"/>
    <w:rsid w:val="00864B25"/>
    <w:rsid w:val="00882C31"/>
    <w:rsid w:val="00894962"/>
    <w:rsid w:val="008A0B18"/>
    <w:rsid w:val="008A5140"/>
    <w:rsid w:val="008B1125"/>
    <w:rsid w:val="008F6651"/>
    <w:rsid w:val="0093185F"/>
    <w:rsid w:val="00935394"/>
    <w:rsid w:val="00940B4A"/>
    <w:rsid w:val="00940C44"/>
    <w:rsid w:val="0094206A"/>
    <w:rsid w:val="00952C40"/>
    <w:rsid w:val="009620B9"/>
    <w:rsid w:val="00970DF8"/>
    <w:rsid w:val="00990E44"/>
    <w:rsid w:val="0099162D"/>
    <w:rsid w:val="009967FF"/>
    <w:rsid w:val="009A76A2"/>
    <w:rsid w:val="009D6B5F"/>
    <w:rsid w:val="00A43C59"/>
    <w:rsid w:val="00A63C76"/>
    <w:rsid w:val="00A6567D"/>
    <w:rsid w:val="00A82442"/>
    <w:rsid w:val="00A86EA7"/>
    <w:rsid w:val="00AA6D07"/>
    <w:rsid w:val="00AC768E"/>
    <w:rsid w:val="00B0194E"/>
    <w:rsid w:val="00B10C6D"/>
    <w:rsid w:val="00B15BE2"/>
    <w:rsid w:val="00B40843"/>
    <w:rsid w:val="00B6326B"/>
    <w:rsid w:val="00B66765"/>
    <w:rsid w:val="00B73F68"/>
    <w:rsid w:val="00B938B3"/>
    <w:rsid w:val="00B97560"/>
    <w:rsid w:val="00BA1190"/>
    <w:rsid w:val="00BA7118"/>
    <w:rsid w:val="00BB22A8"/>
    <w:rsid w:val="00BB7FA3"/>
    <w:rsid w:val="00BC0B5C"/>
    <w:rsid w:val="00BF43BF"/>
    <w:rsid w:val="00C0438D"/>
    <w:rsid w:val="00C12DA5"/>
    <w:rsid w:val="00C26E7B"/>
    <w:rsid w:val="00C62476"/>
    <w:rsid w:val="00C7081D"/>
    <w:rsid w:val="00C73105"/>
    <w:rsid w:val="00CC63DA"/>
    <w:rsid w:val="00CD75B5"/>
    <w:rsid w:val="00CD78B7"/>
    <w:rsid w:val="00D002B7"/>
    <w:rsid w:val="00D02C7D"/>
    <w:rsid w:val="00D0771B"/>
    <w:rsid w:val="00D1052B"/>
    <w:rsid w:val="00D31063"/>
    <w:rsid w:val="00D40A1C"/>
    <w:rsid w:val="00D40AA9"/>
    <w:rsid w:val="00D526AF"/>
    <w:rsid w:val="00D74A94"/>
    <w:rsid w:val="00D80022"/>
    <w:rsid w:val="00D867A9"/>
    <w:rsid w:val="00DA1169"/>
    <w:rsid w:val="00DB084E"/>
    <w:rsid w:val="00DC69D9"/>
    <w:rsid w:val="00DD33D9"/>
    <w:rsid w:val="00DE6964"/>
    <w:rsid w:val="00E22F51"/>
    <w:rsid w:val="00E26D1F"/>
    <w:rsid w:val="00E3767C"/>
    <w:rsid w:val="00E6677B"/>
    <w:rsid w:val="00EA1650"/>
    <w:rsid w:val="00EA2540"/>
    <w:rsid w:val="00EA59F2"/>
    <w:rsid w:val="00EB7EBD"/>
    <w:rsid w:val="00EC3C0A"/>
    <w:rsid w:val="00EF1FE0"/>
    <w:rsid w:val="00F168E3"/>
    <w:rsid w:val="00F81E1C"/>
    <w:rsid w:val="00F91979"/>
    <w:rsid w:val="00FA7647"/>
    <w:rsid w:val="00FB02E9"/>
    <w:rsid w:val="00FB0E74"/>
    <w:rsid w:val="00FD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C852A"/>
  <w15:docId w15:val="{49024E6E-1322-4BAD-82E8-C4D14D4B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spacing w:after="20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rsid w:val="00C73105"/>
    <w:pPr>
      <w:spacing w:after="120"/>
      <w:contextualSpacing w:val="0"/>
    </w:pPr>
  </w:style>
  <w:style w:type="paragraph" w:styleId="Heading1">
    <w:name w:val="heading 1"/>
    <w:basedOn w:val="Normal"/>
    <w:next w:val="Normal"/>
    <w:rsid w:val="00F168E3"/>
    <w:pPr>
      <w:spacing w:before="360" w:after="0"/>
      <w:outlineLvl w:val="0"/>
    </w:pPr>
    <w:rPr>
      <w:b/>
      <w:sz w:val="36"/>
    </w:rPr>
  </w:style>
  <w:style w:type="paragraph" w:styleId="Heading2">
    <w:name w:val="heading 2"/>
    <w:basedOn w:val="Normal"/>
    <w:next w:val="Normal"/>
    <w:link w:val="Heading2Char"/>
    <w:rsid w:val="00F168E3"/>
    <w:pPr>
      <w:spacing w:before="280" w:after="0"/>
      <w:outlineLvl w:val="1"/>
    </w:pPr>
    <w:rPr>
      <w:b/>
      <w:sz w:val="28"/>
    </w:rPr>
  </w:style>
  <w:style w:type="paragraph" w:styleId="Heading3">
    <w:name w:val="heading 3"/>
    <w:basedOn w:val="Normal"/>
    <w:next w:val="Normal"/>
    <w:rsid w:val="00F168E3"/>
    <w:pPr>
      <w:spacing w:before="240" w:after="0"/>
      <w:outlineLvl w:val="2"/>
    </w:pPr>
    <w:rPr>
      <w:b/>
      <w:i/>
    </w:rPr>
  </w:style>
  <w:style w:type="paragraph" w:styleId="Heading4">
    <w:name w:val="heading 4"/>
    <w:basedOn w:val="Normal"/>
    <w:next w:val="Normal"/>
    <w:pPr>
      <w:spacing w:after="0"/>
      <w:contextualSpacing/>
      <w:outlineLvl w:val="3"/>
    </w:pPr>
    <w:rPr>
      <w:i/>
      <w:color w:val="FF9900"/>
    </w:rPr>
  </w:style>
  <w:style w:type="paragraph" w:styleId="Heading5">
    <w:name w:val="heading 5"/>
    <w:basedOn w:val="Normal"/>
    <w:next w:val="Normal"/>
    <w:pPr>
      <w:spacing w:after="0"/>
      <w:contextualSpacing/>
      <w:outlineLvl w:val="4"/>
    </w:pPr>
    <w:rPr>
      <w:sz w:val="22"/>
    </w:rPr>
  </w:style>
  <w:style w:type="paragraph" w:styleId="Heading6">
    <w:name w:val="heading 6"/>
    <w:basedOn w:val="Normal"/>
    <w:next w:val="Normal"/>
    <w:pPr>
      <w:spacing w:after="0"/>
      <w:contextualSpacing/>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68E3"/>
    <w:pPr>
      <w:jc w:val="right"/>
    </w:pPr>
    <w:rPr>
      <w:b/>
      <w:sz w:val="48"/>
    </w:rPr>
  </w:style>
  <w:style w:type="paragraph" w:styleId="Subtitle">
    <w:name w:val="Subtitle"/>
    <w:basedOn w:val="Normal"/>
    <w:next w:val="Normal"/>
    <w:pPr>
      <w:spacing w:after="0"/>
      <w:contextualSpacing/>
    </w:pPr>
    <w:rPr>
      <w:rFonts w:ascii="Arial" w:eastAsia="Arial" w:hAnsi="Arial" w:cs="Arial"/>
      <w:sz w:val="22"/>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45" w:type="dxa"/>
        <w:left w:w="45" w:type="dxa"/>
        <w:bottom w:w="45" w:type="dxa"/>
        <w:right w:w="45" w:type="dxa"/>
      </w:tblCellMar>
    </w:tblPr>
  </w:style>
  <w:style w:type="paragraph" w:styleId="BalloonText">
    <w:name w:val="Balloon Text"/>
    <w:basedOn w:val="Normal"/>
    <w:link w:val="BalloonTextChar"/>
    <w:uiPriority w:val="99"/>
    <w:semiHidden/>
    <w:unhideWhenUsed/>
    <w:rsid w:val="00F168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E3"/>
    <w:rPr>
      <w:rFonts w:ascii="Tahoma" w:hAnsi="Tahoma" w:cs="Tahoma"/>
      <w:sz w:val="16"/>
      <w:szCs w:val="16"/>
    </w:rPr>
  </w:style>
  <w:style w:type="paragraph" w:styleId="Header">
    <w:name w:val="header"/>
    <w:basedOn w:val="Normal"/>
    <w:link w:val="HeaderChar"/>
    <w:uiPriority w:val="99"/>
    <w:unhideWhenUsed/>
    <w:rsid w:val="00477692"/>
    <w:pPr>
      <w:tabs>
        <w:tab w:val="center" w:pos="4680"/>
        <w:tab w:val="right" w:pos="9360"/>
      </w:tabs>
      <w:spacing w:after="0"/>
    </w:pPr>
  </w:style>
  <w:style w:type="character" w:customStyle="1" w:styleId="HeaderChar">
    <w:name w:val="Header Char"/>
    <w:basedOn w:val="DefaultParagraphFont"/>
    <w:link w:val="Header"/>
    <w:uiPriority w:val="99"/>
    <w:rsid w:val="00477692"/>
  </w:style>
  <w:style w:type="paragraph" w:styleId="Footer">
    <w:name w:val="footer"/>
    <w:basedOn w:val="Normal"/>
    <w:link w:val="FooterChar"/>
    <w:uiPriority w:val="99"/>
    <w:unhideWhenUsed/>
    <w:rsid w:val="00477692"/>
    <w:pPr>
      <w:tabs>
        <w:tab w:val="center" w:pos="4680"/>
        <w:tab w:val="right" w:pos="9360"/>
      </w:tabs>
      <w:spacing w:after="0"/>
    </w:pPr>
  </w:style>
  <w:style w:type="character" w:customStyle="1" w:styleId="FooterChar">
    <w:name w:val="Footer Char"/>
    <w:basedOn w:val="DefaultParagraphFont"/>
    <w:link w:val="Footer"/>
    <w:uiPriority w:val="99"/>
    <w:rsid w:val="00477692"/>
  </w:style>
  <w:style w:type="paragraph" w:styleId="NoSpacing">
    <w:name w:val="No Spacing"/>
    <w:link w:val="NoSpacingChar"/>
    <w:uiPriority w:val="1"/>
    <w:qFormat/>
    <w:rsid w:val="00EC3C0A"/>
    <w:pPr>
      <w:spacing w:after="0"/>
    </w:pPr>
  </w:style>
  <w:style w:type="character" w:styleId="Strong">
    <w:name w:val="Strong"/>
    <w:uiPriority w:val="22"/>
    <w:qFormat/>
    <w:rsid w:val="00EC3C0A"/>
    <w:rPr>
      <w:b/>
      <w:bCs/>
    </w:rPr>
  </w:style>
  <w:style w:type="character" w:customStyle="1" w:styleId="NoSpacingChar">
    <w:name w:val="No Spacing Char"/>
    <w:basedOn w:val="DefaultParagraphFont"/>
    <w:link w:val="NoSpacing"/>
    <w:uiPriority w:val="1"/>
    <w:rsid w:val="00EC3C0A"/>
  </w:style>
  <w:style w:type="character" w:styleId="Hyperlink">
    <w:name w:val="Hyperlink"/>
    <w:basedOn w:val="DefaultParagraphFont"/>
    <w:uiPriority w:val="99"/>
    <w:unhideWhenUsed/>
    <w:rsid w:val="00C73105"/>
    <w:rPr>
      <w:color w:val="0000FF" w:themeColor="hyperlink"/>
      <w:u w:val="single"/>
    </w:rPr>
  </w:style>
  <w:style w:type="paragraph" w:styleId="ListParagraph">
    <w:name w:val="List Paragraph"/>
    <w:basedOn w:val="Normal"/>
    <w:uiPriority w:val="34"/>
    <w:qFormat/>
    <w:rsid w:val="00D74A94"/>
    <w:pPr>
      <w:ind w:left="720"/>
      <w:contextualSpacing/>
    </w:pPr>
  </w:style>
  <w:style w:type="character" w:styleId="FollowedHyperlink">
    <w:name w:val="FollowedHyperlink"/>
    <w:basedOn w:val="DefaultParagraphFont"/>
    <w:uiPriority w:val="99"/>
    <w:semiHidden/>
    <w:unhideWhenUsed/>
    <w:rsid w:val="00AC768E"/>
    <w:rPr>
      <w:color w:val="800080" w:themeColor="followedHyperlink"/>
      <w:u w:val="single"/>
    </w:rPr>
  </w:style>
  <w:style w:type="paragraph" w:styleId="NormalWeb">
    <w:name w:val="Normal (Web)"/>
    <w:basedOn w:val="Normal"/>
    <w:uiPriority w:val="99"/>
    <w:semiHidden/>
    <w:unhideWhenUsed/>
    <w:rsid w:val="00355EEE"/>
    <w:pPr>
      <w:widowControl/>
      <w:spacing w:before="100" w:beforeAutospacing="1" w:after="100" w:afterAutospacing="1"/>
    </w:pPr>
    <w:rPr>
      <w:rFonts w:ascii="Times New Roman" w:hAnsi="Times New Roman" w:cs="Times New Roman"/>
      <w:color w:val="auto"/>
    </w:rPr>
  </w:style>
  <w:style w:type="character" w:customStyle="1" w:styleId="UnresolvedMention1">
    <w:name w:val="Unresolved Mention1"/>
    <w:basedOn w:val="DefaultParagraphFont"/>
    <w:uiPriority w:val="99"/>
    <w:rsid w:val="008F6651"/>
    <w:rPr>
      <w:color w:val="605E5C"/>
      <w:shd w:val="clear" w:color="auto" w:fill="E1DFDD"/>
    </w:rPr>
  </w:style>
  <w:style w:type="character" w:customStyle="1" w:styleId="Heading2Char">
    <w:name w:val="Heading 2 Char"/>
    <w:basedOn w:val="DefaultParagraphFont"/>
    <w:link w:val="Heading2"/>
    <w:rsid w:val="007A3995"/>
    <w:rPr>
      <w:b/>
      <w:sz w:val="28"/>
    </w:rPr>
  </w:style>
  <w:style w:type="character" w:styleId="UnresolvedMention">
    <w:name w:val="Unresolved Mention"/>
    <w:basedOn w:val="DefaultParagraphFont"/>
    <w:uiPriority w:val="99"/>
    <w:semiHidden/>
    <w:unhideWhenUsed/>
    <w:rsid w:val="0086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2581">
      <w:bodyDiv w:val="1"/>
      <w:marLeft w:val="0"/>
      <w:marRight w:val="0"/>
      <w:marTop w:val="0"/>
      <w:marBottom w:val="0"/>
      <w:divBdr>
        <w:top w:val="none" w:sz="0" w:space="0" w:color="auto"/>
        <w:left w:val="none" w:sz="0" w:space="0" w:color="auto"/>
        <w:bottom w:val="none" w:sz="0" w:space="0" w:color="auto"/>
        <w:right w:val="none" w:sz="0" w:space="0" w:color="auto"/>
      </w:divBdr>
    </w:div>
    <w:div w:id="272371389">
      <w:bodyDiv w:val="1"/>
      <w:marLeft w:val="0"/>
      <w:marRight w:val="0"/>
      <w:marTop w:val="0"/>
      <w:marBottom w:val="0"/>
      <w:divBdr>
        <w:top w:val="none" w:sz="0" w:space="0" w:color="auto"/>
        <w:left w:val="none" w:sz="0" w:space="0" w:color="auto"/>
        <w:bottom w:val="none" w:sz="0" w:space="0" w:color="auto"/>
        <w:right w:val="none" w:sz="0" w:space="0" w:color="auto"/>
      </w:divBdr>
      <w:divsChild>
        <w:div w:id="84036654">
          <w:marLeft w:val="0"/>
          <w:marRight w:val="0"/>
          <w:marTop w:val="0"/>
          <w:marBottom w:val="0"/>
          <w:divBdr>
            <w:top w:val="none" w:sz="0" w:space="0" w:color="auto"/>
            <w:left w:val="none" w:sz="0" w:space="0" w:color="auto"/>
            <w:bottom w:val="none" w:sz="0" w:space="0" w:color="auto"/>
            <w:right w:val="none" w:sz="0" w:space="0" w:color="auto"/>
          </w:divBdr>
          <w:divsChild>
            <w:div w:id="1231697574">
              <w:marLeft w:val="0"/>
              <w:marRight w:val="0"/>
              <w:marTop w:val="0"/>
              <w:marBottom w:val="0"/>
              <w:divBdr>
                <w:top w:val="none" w:sz="0" w:space="0" w:color="auto"/>
                <w:left w:val="none" w:sz="0" w:space="0" w:color="auto"/>
                <w:bottom w:val="none" w:sz="0" w:space="0" w:color="auto"/>
                <w:right w:val="none" w:sz="0" w:space="0" w:color="auto"/>
              </w:divBdr>
              <w:divsChild>
                <w:div w:id="20484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5883">
      <w:bodyDiv w:val="1"/>
      <w:marLeft w:val="0"/>
      <w:marRight w:val="0"/>
      <w:marTop w:val="0"/>
      <w:marBottom w:val="0"/>
      <w:divBdr>
        <w:top w:val="none" w:sz="0" w:space="0" w:color="auto"/>
        <w:left w:val="none" w:sz="0" w:space="0" w:color="auto"/>
        <w:bottom w:val="none" w:sz="0" w:space="0" w:color="auto"/>
        <w:right w:val="none" w:sz="0" w:space="0" w:color="auto"/>
      </w:divBdr>
    </w:div>
    <w:div w:id="904220860">
      <w:bodyDiv w:val="1"/>
      <w:marLeft w:val="0"/>
      <w:marRight w:val="0"/>
      <w:marTop w:val="0"/>
      <w:marBottom w:val="0"/>
      <w:divBdr>
        <w:top w:val="none" w:sz="0" w:space="0" w:color="auto"/>
        <w:left w:val="none" w:sz="0" w:space="0" w:color="auto"/>
        <w:bottom w:val="none" w:sz="0" w:space="0" w:color="auto"/>
        <w:right w:val="none" w:sz="0" w:space="0" w:color="auto"/>
      </w:divBdr>
    </w:div>
    <w:div w:id="1029069931">
      <w:bodyDiv w:val="1"/>
      <w:marLeft w:val="0"/>
      <w:marRight w:val="0"/>
      <w:marTop w:val="0"/>
      <w:marBottom w:val="0"/>
      <w:divBdr>
        <w:top w:val="none" w:sz="0" w:space="0" w:color="auto"/>
        <w:left w:val="none" w:sz="0" w:space="0" w:color="auto"/>
        <w:bottom w:val="none" w:sz="0" w:space="0" w:color="auto"/>
        <w:right w:val="none" w:sz="0" w:space="0" w:color="auto"/>
      </w:divBdr>
    </w:div>
    <w:div w:id="1104156498">
      <w:bodyDiv w:val="1"/>
      <w:marLeft w:val="0"/>
      <w:marRight w:val="0"/>
      <w:marTop w:val="0"/>
      <w:marBottom w:val="0"/>
      <w:divBdr>
        <w:top w:val="none" w:sz="0" w:space="0" w:color="auto"/>
        <w:left w:val="none" w:sz="0" w:space="0" w:color="auto"/>
        <w:bottom w:val="none" w:sz="0" w:space="0" w:color="auto"/>
        <w:right w:val="none" w:sz="0" w:space="0" w:color="auto"/>
      </w:divBdr>
    </w:div>
    <w:div w:id="171897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Vitte@mercycollege.edu" TargetMode="External"/><Relationship Id="rId13" Type="http://schemas.openxmlformats.org/officeDocument/2006/relationships/hyperlink" Target="https://mercycollege.edu/student-affairs/student-succes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m.maxient.com/reportingform.php?MercyCollegeofOhio&amp;layout_id=3" TargetMode="External"/><Relationship Id="rId12" Type="http://schemas.openxmlformats.org/officeDocument/2006/relationships/hyperlink" Target="mailto:ADA504@mercycolleg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ycollege.edu/my-mercy/student-affairs/accessibility/" TargetMode="External"/><Relationship Id="rId5" Type="http://schemas.openxmlformats.org/officeDocument/2006/relationships/footnotes" Target="footnotes.xml"/><Relationship Id="rId15" Type="http://schemas.openxmlformats.org/officeDocument/2006/relationships/hyperlink" Target="https://login.me.opal-libraries.org/login" TargetMode="External"/><Relationship Id="rId10" Type="http://schemas.openxmlformats.org/officeDocument/2006/relationships/hyperlink" Target="https://community.canvaslms.com/docs/DOC-1072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rcycollege.edu/academics/academic-calendar" TargetMode="External"/><Relationship Id="rId14" Type="http://schemas.openxmlformats.org/officeDocument/2006/relationships/hyperlink" Target="https://mercycollege.edu/my-mercy/libr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Land Syllabus Template, Revised 8/22.docx</vt:lpstr>
    </vt:vector>
  </TitlesOfParts>
  <Company>Mercy College of Ohio</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Syllabus Template, Revised 8/22.docx</dc:title>
  <dc:subject/>
  <dc:creator/>
  <cp:keywords/>
  <dc:description/>
  <cp:lastModifiedBy>Reggie Bier</cp:lastModifiedBy>
  <cp:revision>17</cp:revision>
  <dcterms:created xsi:type="dcterms:W3CDTF">2022-08-15T19:43:00Z</dcterms:created>
  <dcterms:modified xsi:type="dcterms:W3CDTF">2022-08-19T17:09:00Z</dcterms:modified>
</cp:coreProperties>
</file>